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2696">
      <w:pPr>
        <w:jc w:val="center"/>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lang w:val="en-US" w:eastAsia="zh-CN"/>
        </w:rPr>
        <w:t>6</w:t>
      </w:r>
      <w:r>
        <w:rPr>
          <w:rFonts w:hint="eastAsia" w:ascii="方正大标宋简体" w:hAnsi="方正大标宋简体" w:eastAsia="方正大标宋简体"/>
          <w:sz w:val="44"/>
          <w:szCs w:val="44"/>
        </w:rPr>
        <w:t>年</w:t>
      </w:r>
      <w:r>
        <w:rPr>
          <w:rFonts w:hint="eastAsia" w:ascii="方正大标宋简体" w:hAnsi="方正大标宋简体" w:eastAsia="方正大标宋简体"/>
          <w:sz w:val="44"/>
          <w:szCs w:val="44"/>
          <w:lang w:val="en-US" w:eastAsia="zh-CN"/>
        </w:rPr>
        <w:t>健美操</w:t>
      </w:r>
      <w:r>
        <w:rPr>
          <w:rFonts w:ascii="方正大标宋简体" w:hAnsi="方正大标宋简体" w:eastAsia="方正大标宋简体"/>
          <w:sz w:val="44"/>
          <w:szCs w:val="44"/>
        </w:rPr>
        <w:t>项目体育特定类型招生简章</w:t>
      </w:r>
    </w:p>
    <w:p w14:paraId="297B3E4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val="en-US" w:eastAsia="zh-CN"/>
        </w:rPr>
        <w:t>南京市中华中学初中部  健美操</w:t>
      </w:r>
      <w:r>
        <w:rPr>
          <w:rFonts w:hint="eastAsia" w:ascii="方正楷体_GBK" w:hAnsi="方正楷体_GBK" w:eastAsia="方正楷体_GBK" w:cs="方正楷体_GBK"/>
          <w:sz w:val="32"/>
          <w:szCs w:val="32"/>
        </w:rPr>
        <w:t>项目）</w:t>
      </w:r>
    </w:p>
    <w:p w14:paraId="5DECBE6C">
      <w:pPr>
        <w:spacing w:line="560" w:lineRule="exact"/>
        <w:ind w:firstLine="640" w:firstLineChars="200"/>
        <w:rPr>
          <w:rFonts w:hint="eastAsia" w:ascii="仿宋" w:hAnsi="仿宋" w:eastAsia="仿宋" w:cs="仿宋"/>
          <w:sz w:val="32"/>
          <w:szCs w:val="32"/>
        </w:rPr>
      </w:pPr>
    </w:p>
    <w:p w14:paraId="0C3D21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C2EEAA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一、招生项目和人数</w:t>
      </w:r>
    </w:p>
    <w:p w14:paraId="7C7AE0C5">
      <w:pPr>
        <w:keepNext w:val="0"/>
        <w:keepLines w:val="0"/>
        <w:pageBreakBefore w:val="0"/>
        <w:kinsoku/>
        <w:wordWrap/>
        <w:overflowPunct/>
        <w:topLinePunct w:val="0"/>
        <w:autoSpaceDE/>
        <w:autoSpaceDN/>
        <w:bidi w:val="0"/>
        <w:adjustRightInd/>
        <w:snapToGrid/>
        <w:spacing w:line="600" w:lineRule="exact"/>
        <w:ind w:firstLine="640"/>
        <w:textAlignment w:val="auto"/>
        <w:rPr>
          <w:rFonts w:ascii="仿宋" w:hAnsi="仿宋" w:eastAsia="仿宋" w:cs="仿宋"/>
          <w:sz w:val="32"/>
          <w:szCs w:val="32"/>
        </w:rPr>
      </w:pPr>
      <w:r>
        <w:rPr>
          <w:rFonts w:hint="eastAsia" w:ascii="仿宋" w:hAnsi="仿宋" w:eastAsia="仿宋" w:cs="仿宋"/>
          <w:sz w:val="32"/>
          <w:szCs w:val="32"/>
          <w:lang w:val="en-US" w:eastAsia="zh-CN"/>
        </w:rPr>
        <w:t>健美操</w:t>
      </w:r>
      <w:r>
        <w:rPr>
          <w:rFonts w:hint="eastAsia" w:ascii="仿宋" w:hAnsi="仿宋" w:eastAsia="仿宋" w:cs="仿宋"/>
          <w:sz w:val="32"/>
          <w:szCs w:val="32"/>
        </w:rPr>
        <w:t>项目</w:t>
      </w:r>
      <w:r>
        <w:rPr>
          <w:rFonts w:hint="eastAsia" w:ascii="仿宋" w:hAnsi="仿宋" w:eastAsia="仿宋" w:cs="仿宋"/>
          <w:sz w:val="32"/>
          <w:szCs w:val="32"/>
          <w:lang w:val="en-US" w:eastAsia="zh-CN"/>
        </w:rPr>
        <w:t>6</w:t>
      </w:r>
      <w:r>
        <w:rPr>
          <w:rFonts w:hint="eastAsia" w:ascii="仿宋" w:hAnsi="仿宋" w:eastAsia="仿宋" w:cs="仿宋"/>
          <w:sz w:val="32"/>
          <w:szCs w:val="32"/>
        </w:rPr>
        <w:t>人。</w:t>
      </w:r>
    </w:p>
    <w:p w14:paraId="2ACCFC2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14:paraId="49BBE58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726A17F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）综合评价：小学阶段品德优秀，四、五、六年级（不含六年级下学期）《我的成长脚印》综合评价优良。</w:t>
      </w:r>
    </w:p>
    <w:p w14:paraId="6789769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）专业成绩：小学阶段获得</w:t>
      </w:r>
      <w:r>
        <w:rPr>
          <w:rFonts w:hint="eastAsia" w:ascii="仿宋" w:hAnsi="仿宋" w:eastAsia="仿宋" w:cs="仿宋"/>
          <w:sz w:val="32"/>
          <w:szCs w:val="32"/>
          <w:lang w:val="en-US" w:eastAsia="zh-CN"/>
        </w:rPr>
        <w:t>报考项目国家二级运动员证书或获得</w:t>
      </w:r>
      <w:r>
        <w:rPr>
          <w:rFonts w:hint="eastAsia" w:ascii="仿宋" w:hAnsi="仿宋" w:eastAsia="仿宋" w:cs="仿宋"/>
          <w:sz w:val="32"/>
          <w:szCs w:val="32"/>
        </w:rPr>
        <w:t>报考项目南京市教育、体育行政部门主办的体育竞赛前三名或江苏省及以上教育、体育行政部门主办的体育竞赛前八名。以上专业成绩均以竞赛成绩册或证书为准。</w:t>
      </w:r>
    </w:p>
    <w:p w14:paraId="2FA0625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三、招生流程</w:t>
      </w:r>
    </w:p>
    <w:p w14:paraId="4F9161A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w:t>
      </w:r>
      <w:r>
        <w:rPr>
          <w:rFonts w:hint="eastAsia" w:ascii="仿宋" w:hAnsi="仿宋" w:eastAsia="仿宋" w:cs="仿宋"/>
          <w:color w:val="FF0000"/>
          <w:sz w:val="32"/>
          <w:szCs w:val="32"/>
          <w:lang w:val="en-US" w:eastAsia="zh-CN"/>
        </w:rPr>
        <w:t>考生身份证或户口本原件、成长手册原件、竞赛成绩证书原件复印件、1寸近期免冠照片</w:t>
      </w:r>
      <w:r>
        <w:rPr>
          <w:rFonts w:hint="eastAsia" w:ascii="仿宋" w:hAnsi="仿宋" w:eastAsia="仿宋" w:cs="仿宋"/>
          <w:sz w:val="32"/>
          <w:szCs w:val="32"/>
        </w:rPr>
        <w:t>（学生报名项目必须与提交的专业成绩证明材料项目一致。）</w:t>
      </w:r>
      <w:r>
        <w:rPr>
          <w:rFonts w:hint="eastAsia" w:ascii="仿宋" w:hAnsi="仿宋" w:eastAsia="仿宋" w:cs="仿宋"/>
          <w:sz w:val="32"/>
          <w:szCs w:val="32"/>
          <w:lang w:val="en-US" w:eastAsia="zh-CN"/>
        </w:rPr>
        <w:t>报名完成后，</w:t>
      </w:r>
      <w:r>
        <w:rPr>
          <w:rFonts w:hint="eastAsia" w:ascii="仿宋" w:hAnsi="仿宋" w:eastAsia="仿宋" w:cs="仿宋"/>
          <w:sz w:val="32"/>
          <w:szCs w:val="32"/>
        </w:rPr>
        <w:t>请于6月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11</w:t>
      </w:r>
      <w:r>
        <w:rPr>
          <w:rFonts w:hint="eastAsia" w:ascii="仿宋" w:hAnsi="仿宋" w:eastAsia="仿宋" w:cs="仿宋"/>
          <w:sz w:val="32"/>
          <w:szCs w:val="32"/>
        </w:rPr>
        <w:t>:00</w:t>
      </w:r>
      <w:r>
        <w:rPr>
          <w:rFonts w:hint="eastAsia" w:ascii="仿宋" w:hAnsi="仿宋" w:eastAsia="仿宋" w:cs="仿宋"/>
          <w:sz w:val="32"/>
          <w:szCs w:val="32"/>
          <w:lang w:val="en-US" w:eastAsia="zh-CN"/>
        </w:rPr>
        <w:t>点前</w:t>
      </w:r>
      <w:r>
        <w:rPr>
          <w:rFonts w:hint="eastAsia" w:ascii="仿宋" w:hAnsi="仿宋" w:eastAsia="仿宋" w:cs="仿宋"/>
          <w:sz w:val="32"/>
          <w:szCs w:val="32"/>
        </w:rPr>
        <w:t>，到</w:t>
      </w:r>
      <w:r>
        <w:rPr>
          <w:rFonts w:hint="eastAsia" w:ascii="仿宋" w:hAnsi="仿宋" w:eastAsia="仿宋" w:cs="仿宋"/>
          <w:color w:val="FF0000"/>
          <w:sz w:val="32"/>
          <w:szCs w:val="32"/>
          <w:lang w:eastAsia="zh-CN"/>
        </w:rPr>
        <w:t>南京市</w:t>
      </w:r>
      <w:r>
        <w:rPr>
          <w:rFonts w:hint="eastAsia" w:ascii="仿宋" w:hAnsi="仿宋" w:eastAsia="仿宋" w:cs="仿宋"/>
          <w:color w:val="FF0000"/>
          <w:sz w:val="32"/>
          <w:szCs w:val="32"/>
          <w:lang w:val="en-US" w:eastAsia="zh-CN"/>
        </w:rPr>
        <w:t>中华中学高中部招生办公室（兴隆大街208号中华中学北门）</w:t>
      </w:r>
      <w:r>
        <w:rPr>
          <w:rFonts w:hint="eastAsia" w:ascii="仿宋" w:hAnsi="仿宋" w:eastAsia="仿宋" w:cs="仿宋"/>
          <w:sz w:val="32"/>
          <w:szCs w:val="32"/>
        </w:rPr>
        <w:t>提交报名材料；联系人：</w:t>
      </w:r>
      <w:r>
        <w:rPr>
          <w:rFonts w:hint="eastAsia" w:ascii="仿宋" w:hAnsi="仿宋" w:eastAsia="仿宋" w:cs="仿宋"/>
          <w:sz w:val="32"/>
          <w:szCs w:val="32"/>
          <w:lang w:val="en-US" w:eastAsia="zh-CN"/>
        </w:rPr>
        <w:t>韩老师</w:t>
      </w:r>
      <w:r>
        <w:rPr>
          <w:rFonts w:hint="eastAsia" w:ascii="仿宋" w:hAnsi="仿宋" w:eastAsia="仿宋" w:cs="仿宋"/>
          <w:sz w:val="32"/>
          <w:szCs w:val="32"/>
        </w:rPr>
        <w:t>；地址：</w:t>
      </w:r>
      <w:r>
        <w:rPr>
          <w:rFonts w:hint="eastAsia" w:ascii="仿宋" w:hAnsi="仿宋" w:eastAsia="仿宋" w:cs="仿宋"/>
          <w:sz w:val="32"/>
          <w:szCs w:val="32"/>
          <w:lang w:val="en-US" w:eastAsia="zh-CN"/>
        </w:rPr>
        <w:t>南京市建邺区兴隆大街208号中华中学高中部北门</w:t>
      </w:r>
      <w:r>
        <w:rPr>
          <w:rFonts w:hint="eastAsia" w:ascii="仿宋" w:hAnsi="仿宋" w:eastAsia="仿宋" w:cs="仿宋"/>
          <w:sz w:val="32"/>
          <w:szCs w:val="32"/>
        </w:rPr>
        <w:t>；联系电话：</w:t>
      </w:r>
      <w:r>
        <w:rPr>
          <w:rFonts w:hint="eastAsia" w:ascii="仿宋" w:hAnsi="仿宋" w:eastAsia="仿宋" w:cs="仿宋"/>
          <w:sz w:val="32"/>
          <w:szCs w:val="32"/>
          <w:lang w:val="en-US" w:eastAsia="zh-CN"/>
        </w:rPr>
        <w:t>52689095</w:t>
      </w:r>
      <w:r>
        <w:rPr>
          <w:rFonts w:hint="eastAsia" w:ascii="仿宋" w:hAnsi="仿宋" w:eastAsia="仿宋" w:cs="仿宋"/>
          <w:sz w:val="32"/>
          <w:szCs w:val="32"/>
        </w:rPr>
        <w:t>。</w:t>
      </w:r>
    </w:p>
    <w:p w14:paraId="35537EA6">
      <w:pPr>
        <w:keepNext w:val="0"/>
        <w:keepLines w:val="0"/>
        <w:pageBreakBefore w:val="0"/>
        <w:kinsoku/>
        <w:wordWrap/>
        <w:overflowPunct/>
        <w:topLinePunct w:val="0"/>
        <w:autoSpaceDE/>
        <w:autoSpaceDN/>
        <w:bidi w:val="0"/>
        <w:adjustRightInd/>
        <w:snapToGrid/>
        <w:spacing w:line="600" w:lineRule="exact"/>
        <w:ind w:firstLine="640"/>
        <w:textAlignment w:val="auto"/>
        <w:rPr>
          <w:rFonts w:ascii="仿宋" w:hAnsi="仿宋" w:eastAsia="仿宋" w:cs="仿宋"/>
          <w:sz w:val="32"/>
          <w:szCs w:val="32"/>
        </w:rPr>
      </w:pPr>
      <w:r>
        <w:rPr>
          <w:rFonts w:hint="eastAsia" w:ascii="仿宋" w:hAnsi="仿宋" w:eastAsia="仿宋" w:cs="仿宋"/>
          <w:sz w:val="32"/>
          <w:szCs w:val="32"/>
        </w:rPr>
        <w:t>（二）6月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下午</w:t>
      </w:r>
      <w:r>
        <w:rPr>
          <w:rFonts w:hint="eastAsia" w:ascii="仿宋" w:hAnsi="仿宋" w:eastAsia="仿宋" w:cs="仿宋"/>
          <w:sz w:val="32"/>
          <w:szCs w:val="32"/>
        </w:rPr>
        <w:t>，</w:t>
      </w:r>
      <w:r>
        <w:rPr>
          <w:rFonts w:hint="eastAsia" w:ascii="仿宋" w:hAnsi="仿宋" w:eastAsia="仿宋" w:cs="仿宋"/>
          <w:sz w:val="32"/>
          <w:szCs w:val="32"/>
          <w:lang w:val="en-US" w:eastAsia="zh-CN"/>
        </w:rPr>
        <w:t>南京市中华中学</w:t>
      </w:r>
      <w:r>
        <w:rPr>
          <w:rFonts w:hint="eastAsia" w:ascii="仿宋" w:hAnsi="仿宋" w:eastAsia="仿宋" w:cs="仿宋"/>
          <w:sz w:val="32"/>
          <w:szCs w:val="32"/>
        </w:rPr>
        <w:t>、</w:t>
      </w:r>
      <w:r>
        <w:rPr>
          <w:rFonts w:hint="eastAsia" w:ascii="仿宋" w:hAnsi="仿宋" w:eastAsia="仿宋" w:cs="仿宋"/>
          <w:color w:val="auto"/>
          <w:sz w:val="32"/>
          <w:szCs w:val="32"/>
          <w:lang w:eastAsia="zh-CN"/>
        </w:rPr>
        <w:t>江苏省健美操运动协会</w:t>
      </w:r>
      <w:r>
        <w:rPr>
          <w:rFonts w:hint="eastAsia" w:ascii="仿宋" w:hAnsi="仿宋" w:eastAsia="仿宋" w:cs="仿宋"/>
          <w:sz w:val="32"/>
          <w:szCs w:val="32"/>
        </w:rPr>
        <w:t>共同对报名学生材料进行审核。6月</w:t>
      </w:r>
      <w:r>
        <w:rPr>
          <w:rFonts w:hint="eastAsia" w:ascii="仿宋" w:hAnsi="仿宋" w:eastAsia="仿宋" w:cs="仿宋"/>
          <w:sz w:val="32"/>
          <w:szCs w:val="32"/>
          <w:lang w:val="en-US" w:eastAsia="zh-CN"/>
        </w:rPr>
        <w:t>6</w:t>
      </w:r>
      <w:r>
        <w:rPr>
          <w:rFonts w:hint="eastAsia" w:ascii="仿宋" w:hAnsi="仿宋" w:eastAsia="仿宋" w:cs="仿宋"/>
          <w:sz w:val="32"/>
          <w:szCs w:val="32"/>
        </w:rPr>
        <w:t>日，审核</w:t>
      </w:r>
      <w:r>
        <w:rPr>
          <w:rFonts w:hint="eastAsia" w:ascii="仿宋" w:hAnsi="仿宋" w:eastAsia="仿宋" w:cs="仿宋"/>
          <w:sz w:val="32"/>
          <w:szCs w:val="32"/>
          <w:lang w:eastAsia="zh-CN"/>
        </w:rPr>
        <w:t>合格</w:t>
      </w:r>
      <w:r>
        <w:rPr>
          <w:rFonts w:hint="eastAsia" w:ascii="仿宋" w:hAnsi="仿宋" w:eastAsia="仿宋" w:cs="仿宋"/>
          <w:sz w:val="32"/>
          <w:szCs w:val="32"/>
        </w:rPr>
        <w:t>的报名学生名单将在市体育局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南京市中华中学网站</w:t>
      </w:r>
      <w:r>
        <w:rPr>
          <w:rFonts w:hint="eastAsia" w:ascii="仿宋" w:hAnsi="仿宋" w:eastAsia="仿宋" w:cs="仿宋"/>
          <w:sz w:val="32"/>
          <w:szCs w:val="32"/>
          <w:lang w:eastAsia="zh-CN"/>
        </w:rPr>
        <w:t>（</w:t>
      </w:r>
      <w:r>
        <w:rPr>
          <w:rFonts w:hint="eastAsia" w:ascii="仿宋" w:hAnsi="仿宋" w:eastAsia="仿宋" w:cs="仿宋"/>
          <w:sz w:val="32"/>
          <w:szCs w:val="32"/>
        </w:rPr>
        <w:t>https://www.njzhzx.net/</w:t>
      </w:r>
      <w:r>
        <w:rPr>
          <w:rFonts w:hint="eastAsia" w:ascii="仿宋" w:hAnsi="仿宋" w:eastAsia="仿宋" w:cs="仿宋"/>
          <w:sz w:val="32"/>
          <w:szCs w:val="32"/>
          <w:lang w:eastAsia="zh-CN"/>
        </w:rPr>
        <w:t>）、</w:t>
      </w:r>
      <w:r>
        <w:rPr>
          <w:rFonts w:hint="eastAsia" w:ascii="仿宋" w:hAnsi="仿宋" w:eastAsia="仿宋" w:cs="仿宋"/>
          <w:color w:val="auto"/>
          <w:sz w:val="32"/>
          <w:szCs w:val="32"/>
          <w:lang w:eastAsia="zh-CN"/>
        </w:rPr>
        <w:t>江苏省健美操运动协会</w:t>
      </w:r>
      <w:r>
        <w:rPr>
          <w:rFonts w:hint="eastAsia" w:ascii="仿宋" w:hAnsi="仿宋" w:eastAsia="仿宋" w:cs="仿宋"/>
          <w:sz w:val="32"/>
          <w:szCs w:val="32"/>
        </w:rPr>
        <w:t>网站</w:t>
      </w:r>
      <w:r>
        <w:rPr>
          <w:rFonts w:hint="eastAsia" w:ascii="仿宋" w:hAnsi="仿宋" w:eastAsia="仿宋" w:cs="仿宋"/>
          <w:sz w:val="32"/>
          <w:szCs w:val="32"/>
          <w:lang w:eastAsia="zh-CN"/>
        </w:rPr>
        <w:t>（</w:t>
      </w:r>
      <w:r>
        <w:rPr>
          <w:rFonts w:hint="eastAsia" w:ascii="仿宋" w:hAnsi="仿宋" w:eastAsia="仿宋" w:cs="仿宋"/>
          <w:sz w:val="32"/>
          <w:szCs w:val="32"/>
        </w:rPr>
        <w:t>http://jsjmc.sportsjs.cn/</w:t>
      </w:r>
      <w:r>
        <w:rPr>
          <w:rFonts w:hint="eastAsia" w:ascii="仿宋" w:hAnsi="仿宋" w:eastAsia="仿宋" w:cs="仿宋"/>
          <w:sz w:val="32"/>
          <w:szCs w:val="32"/>
          <w:lang w:eastAsia="zh-CN"/>
        </w:rPr>
        <w:t>）</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天）。6月</w:t>
      </w:r>
      <w:r>
        <w:rPr>
          <w:rFonts w:hint="eastAsia" w:ascii="仿宋" w:hAnsi="仿宋" w:eastAsia="仿宋" w:cs="仿宋"/>
          <w:sz w:val="32"/>
          <w:szCs w:val="32"/>
          <w:lang w:val="en-US" w:eastAsia="zh-CN"/>
        </w:rPr>
        <w:t>13</w:t>
      </w:r>
      <w:r>
        <w:rPr>
          <w:rFonts w:hint="eastAsia" w:ascii="仿宋" w:hAnsi="仿宋" w:eastAsia="仿宋" w:cs="仿宋"/>
          <w:sz w:val="32"/>
          <w:szCs w:val="32"/>
        </w:rPr>
        <w:t>日，将对公示无异议的</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报名学生发放专业测试准考证。</w:t>
      </w:r>
    </w:p>
    <w:p w14:paraId="37F2B297">
      <w:pPr>
        <w:keepNext w:val="0"/>
        <w:keepLines w:val="0"/>
        <w:pageBreakBefore w:val="0"/>
        <w:numPr>
          <w:ilvl w:val="0"/>
          <w:numId w:val="1"/>
        </w:numPr>
        <w:kinsoku/>
        <w:wordWrap/>
        <w:overflowPunct/>
        <w:topLinePunct w:val="0"/>
        <w:autoSpaceDE/>
        <w:autoSpaceDN/>
        <w:bidi w:val="0"/>
        <w:adjustRightInd/>
        <w:snapToGrid/>
        <w:spacing w:line="600" w:lineRule="exact"/>
        <w:ind w:firstLine="640"/>
        <w:textAlignment w:val="auto"/>
        <w:rPr>
          <w:rFonts w:ascii="仿宋" w:hAnsi="仿宋" w:eastAsia="仿宋" w:cs="仿宋"/>
          <w:sz w:val="32"/>
          <w:szCs w:val="32"/>
        </w:rPr>
      </w:pPr>
      <w:r>
        <w:rPr>
          <w:rFonts w:hint="eastAsia" w:ascii="仿宋" w:hAnsi="仿宋" w:eastAsia="仿宋" w:cs="仿宋"/>
          <w:sz w:val="32"/>
          <w:szCs w:val="32"/>
        </w:rPr>
        <w:t>专业测试</w:t>
      </w:r>
    </w:p>
    <w:p w14:paraId="6F39344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sz w:val="32"/>
          <w:szCs w:val="32"/>
        </w:rPr>
        <w:t>1.</w:t>
      </w:r>
      <w:r>
        <w:rPr>
          <w:rFonts w:hint="eastAsia" w:ascii="仿宋" w:hAnsi="仿宋" w:eastAsia="仿宋" w:cs="仿宋"/>
          <w:color w:val="auto"/>
          <w:sz w:val="32"/>
          <w:szCs w:val="32"/>
        </w:rPr>
        <w:t>时间：</w:t>
      </w:r>
      <w:r>
        <w:rPr>
          <w:rFonts w:hint="eastAsia" w:ascii="仿宋" w:hAnsi="仿宋" w:eastAsia="仿宋" w:cs="仿宋"/>
          <w:color w:val="FF0000"/>
          <w:sz w:val="32"/>
          <w:szCs w:val="32"/>
        </w:rPr>
        <w:t>6月</w:t>
      </w:r>
      <w:r>
        <w:rPr>
          <w:rFonts w:hint="eastAsia" w:ascii="仿宋" w:hAnsi="仿宋" w:eastAsia="仿宋" w:cs="仿宋"/>
          <w:color w:val="FF0000"/>
          <w:sz w:val="32"/>
          <w:szCs w:val="32"/>
          <w:lang w:val="en-US" w:eastAsia="zh-CN"/>
        </w:rPr>
        <w:t>23</w:t>
      </w:r>
      <w:r>
        <w:rPr>
          <w:rFonts w:hint="eastAsia" w:ascii="仿宋" w:hAnsi="仿宋" w:eastAsia="仿宋" w:cs="仿宋"/>
          <w:color w:val="FF0000"/>
          <w:sz w:val="32"/>
          <w:szCs w:val="32"/>
        </w:rPr>
        <w:t>日</w:t>
      </w:r>
      <w:r>
        <w:rPr>
          <w:rFonts w:hint="eastAsia" w:ascii="仿宋" w:hAnsi="仿宋" w:eastAsia="仿宋" w:cs="仿宋"/>
          <w:color w:val="FF0000"/>
          <w:sz w:val="32"/>
          <w:szCs w:val="32"/>
          <w:lang w:val="en-US" w:eastAsia="zh-CN"/>
        </w:rPr>
        <w:t>9：00</w:t>
      </w:r>
    </w:p>
    <w:p w14:paraId="638C975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2.地点：</w:t>
      </w:r>
      <w:r>
        <w:rPr>
          <w:rFonts w:hint="eastAsia" w:ascii="仿宋" w:hAnsi="仿宋" w:eastAsia="仿宋" w:cs="仿宋"/>
          <w:sz w:val="32"/>
          <w:szCs w:val="32"/>
          <w:lang w:val="en-US" w:eastAsia="zh-CN"/>
        </w:rPr>
        <w:t>南京市中华中学高中部</w:t>
      </w:r>
    </w:p>
    <w:p w14:paraId="66DB44C4">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测试</w:t>
      </w:r>
      <w:r>
        <w:rPr>
          <w:rFonts w:hint="eastAsia" w:ascii="仿宋" w:hAnsi="仿宋" w:eastAsia="仿宋" w:cs="仿宋"/>
          <w:sz w:val="32"/>
          <w:szCs w:val="32"/>
        </w:rPr>
        <w:t>内容：</w:t>
      </w:r>
    </w:p>
    <w:p w14:paraId="7C719F7D">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身体形态占20%（身高体重、形象气质）;</w:t>
      </w:r>
    </w:p>
    <w:p w14:paraId="2E006D88">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身体素质占40%（30秒俯卧撑、30秒两头起、一分钟单摇跳绳、30秒团身跳）;</w:t>
      </w:r>
    </w:p>
    <w:p w14:paraId="6176BC44">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难度动作占20%（侧搬腿5秒、三连跳、阿拉C杠3+2、单臂侧手翻）；</w:t>
      </w:r>
    </w:p>
    <w:p w14:paraId="7B040D69">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成套动作占20%（根据场上表现和发展潜能评定）。</w:t>
      </w:r>
    </w:p>
    <w:p w14:paraId="537EA16A">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4.评分标准：详见附件</w:t>
      </w:r>
    </w:p>
    <w:p w14:paraId="7AEEAEC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ascii="仿宋" w:hAnsi="仿宋" w:eastAsia="仿宋" w:cs="仿宋"/>
          <w:sz w:val="32"/>
          <w:szCs w:val="32"/>
        </w:rPr>
        <w:t>.</w:t>
      </w:r>
      <w:r>
        <w:rPr>
          <w:rFonts w:hint="eastAsia" w:ascii="仿宋" w:hAnsi="仿宋" w:eastAsia="仿宋" w:cs="仿宋"/>
          <w:sz w:val="32"/>
          <w:szCs w:val="32"/>
        </w:rPr>
        <w:t>合格线：</w:t>
      </w:r>
      <w:r>
        <w:rPr>
          <w:rFonts w:hint="eastAsia" w:ascii="仿宋" w:hAnsi="仿宋" w:eastAsia="仿宋" w:cs="仿宋"/>
          <w:sz w:val="32"/>
          <w:szCs w:val="32"/>
          <w:lang w:val="en-US" w:eastAsia="zh-CN"/>
        </w:rPr>
        <w:t>60分</w:t>
      </w:r>
    </w:p>
    <w:p w14:paraId="48890E97">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仿宋" w:hAnsi="仿宋" w:eastAsia="仿宋_GB2312" w:cs="仿宋"/>
          <w:b/>
          <w:bCs/>
          <w:sz w:val="32"/>
          <w:szCs w:val="32"/>
          <w:lang w:val="en-US" w:eastAsia="zh-CN"/>
        </w:rPr>
      </w:pPr>
      <w:r>
        <w:rPr>
          <w:rFonts w:hint="eastAsia" w:ascii="Times New Roman" w:hAnsi="Times New Roman" w:eastAsia="仿宋_GB2312" w:cs="Times New Roman"/>
          <w:b/>
          <w:bCs/>
          <w:color w:val="000000" w:themeColor="text1"/>
          <w:kern w:val="0"/>
          <w:sz w:val="32"/>
          <w:szCs w:val="32"/>
          <w:lang w:val="en-US" w:eastAsia="zh-CN"/>
          <w14:textFill>
            <w14:solidFill>
              <w14:schemeClr w14:val="tx1"/>
            </w14:solidFill>
          </w14:textFill>
        </w:rPr>
        <w:t>6.</w:t>
      </w:r>
      <w:r>
        <w:rPr>
          <w:rFonts w:ascii="Times New Roman" w:hAnsi="Times New Roman" w:eastAsia="仿宋_GB2312" w:cs="Times New Roman"/>
          <w:b/>
          <w:bCs/>
          <w:color w:val="000000" w:themeColor="text1"/>
          <w:kern w:val="0"/>
          <w:sz w:val="32"/>
          <w:szCs w:val="32"/>
          <w14:textFill>
            <w14:solidFill>
              <w14:schemeClr w14:val="tx1"/>
            </w14:solidFill>
          </w14:textFill>
        </w:rPr>
        <w:t>测试结果尾数同分排序规则</w:t>
      </w:r>
      <w:r>
        <w:rPr>
          <w:rFonts w:hint="eastAsia" w:ascii="Times New Roman" w:hAnsi="Times New Roman" w:eastAsia="仿宋_GB2312" w:cs="Times New Roman"/>
          <w:b/>
          <w:bCs/>
          <w:color w:val="000000" w:themeColor="text1"/>
          <w:kern w:val="0"/>
          <w:sz w:val="32"/>
          <w:szCs w:val="32"/>
          <w:lang w:eastAsia="zh-CN"/>
          <w14:textFill>
            <w14:solidFill>
              <w14:schemeClr w14:val="tx1"/>
            </w14:solidFill>
          </w14:textFill>
        </w:rPr>
        <w:t>：</w:t>
      </w:r>
      <w:r>
        <w:rPr>
          <w:rFonts w:hint="eastAsia" w:ascii="仿宋" w:hAnsi="仿宋" w:eastAsia="仿宋" w:cs="仿宋"/>
          <w:b/>
          <w:bCs/>
          <w:sz w:val="32"/>
          <w:szCs w:val="32"/>
          <w:lang w:val="en-US" w:eastAsia="zh-CN"/>
        </w:rPr>
        <w:t>依次参考专项素质、难度动作与技术与技巧、形象气质、成套动作得分，高者优先。</w:t>
      </w:r>
    </w:p>
    <w:p w14:paraId="21CFD54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四、录取</w:t>
      </w:r>
    </w:p>
    <w:p w14:paraId="1765C86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14:paraId="0CC7ED2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w:t>
      </w:r>
      <w:r>
        <w:rPr>
          <w:rFonts w:hint="eastAsia" w:ascii="仿宋" w:hAnsi="仿宋" w:eastAsia="仿宋" w:cs="仿宋"/>
          <w:sz w:val="32"/>
          <w:szCs w:val="32"/>
          <w:lang w:val="en-US" w:eastAsia="zh-CN"/>
        </w:rPr>
        <w:t>60</w:t>
      </w:r>
      <w:r>
        <w:rPr>
          <w:rFonts w:hint="eastAsia" w:ascii="仿宋" w:hAnsi="仿宋" w:eastAsia="仿宋" w:cs="仿宋"/>
          <w:sz w:val="32"/>
          <w:szCs w:val="32"/>
        </w:rPr>
        <w:t>分）。</w:t>
      </w:r>
      <w:r>
        <w:rPr>
          <w:rFonts w:hint="eastAsia" w:ascii="仿宋" w:hAnsi="仿宋" w:eastAsia="仿宋" w:cs="仿宋"/>
          <w:sz w:val="32"/>
          <w:szCs w:val="32"/>
          <w:lang w:val="en-US" w:eastAsia="zh-CN"/>
        </w:rPr>
        <w:t>测试结果</w:t>
      </w:r>
      <w:r>
        <w:rPr>
          <w:rFonts w:hint="eastAsia" w:ascii="仿宋" w:hAnsi="仿宋" w:eastAsia="仿宋" w:cs="仿宋"/>
          <w:sz w:val="32"/>
          <w:szCs w:val="32"/>
        </w:rPr>
        <w:t>于6月</w:t>
      </w:r>
      <w:r>
        <w:rPr>
          <w:rFonts w:hint="eastAsia" w:ascii="仿宋" w:hAnsi="仿宋" w:eastAsia="仿宋" w:cs="仿宋"/>
          <w:sz w:val="32"/>
          <w:szCs w:val="32"/>
          <w:lang w:val="en-US" w:eastAsia="zh-CN"/>
        </w:rPr>
        <w:t>24</w:t>
      </w:r>
      <w:r>
        <w:rPr>
          <w:rFonts w:hint="eastAsia" w:ascii="仿宋" w:hAnsi="仿宋" w:eastAsia="仿宋" w:cs="仿宋"/>
          <w:sz w:val="32"/>
          <w:szCs w:val="32"/>
        </w:rPr>
        <w:t>日在市体育局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南京市中华中学网站</w:t>
      </w:r>
      <w:r>
        <w:rPr>
          <w:rFonts w:hint="eastAsia" w:ascii="仿宋" w:hAnsi="仿宋" w:eastAsia="仿宋" w:cs="仿宋"/>
          <w:sz w:val="32"/>
          <w:szCs w:val="32"/>
          <w:lang w:eastAsia="zh-CN"/>
        </w:rPr>
        <w:t>（</w:t>
      </w:r>
      <w:r>
        <w:rPr>
          <w:rFonts w:hint="eastAsia" w:ascii="仿宋" w:hAnsi="仿宋" w:eastAsia="仿宋" w:cs="仿宋"/>
          <w:sz w:val="32"/>
          <w:szCs w:val="32"/>
        </w:rPr>
        <w:t>https://www.njzhzx.net/</w:t>
      </w:r>
      <w:r>
        <w:rPr>
          <w:rFonts w:hint="eastAsia" w:ascii="仿宋" w:hAnsi="仿宋" w:eastAsia="仿宋" w:cs="仿宋"/>
          <w:sz w:val="32"/>
          <w:szCs w:val="32"/>
          <w:lang w:eastAsia="zh-CN"/>
        </w:rPr>
        <w:t>）、</w:t>
      </w:r>
      <w:r>
        <w:rPr>
          <w:rFonts w:hint="eastAsia" w:ascii="仿宋" w:hAnsi="仿宋" w:eastAsia="仿宋" w:cs="仿宋"/>
          <w:color w:val="auto"/>
          <w:sz w:val="32"/>
          <w:szCs w:val="32"/>
          <w:lang w:eastAsia="zh-CN"/>
        </w:rPr>
        <w:t>江苏省健美操运动协会</w:t>
      </w:r>
      <w:r>
        <w:rPr>
          <w:rFonts w:hint="eastAsia" w:ascii="仿宋" w:hAnsi="仿宋" w:eastAsia="仿宋" w:cs="仿宋"/>
          <w:sz w:val="32"/>
          <w:szCs w:val="32"/>
        </w:rPr>
        <w:t>网站</w:t>
      </w:r>
      <w:r>
        <w:rPr>
          <w:rFonts w:hint="eastAsia" w:ascii="仿宋" w:hAnsi="仿宋" w:eastAsia="仿宋" w:cs="仿宋"/>
          <w:sz w:val="32"/>
          <w:szCs w:val="32"/>
          <w:lang w:eastAsia="zh-CN"/>
        </w:rPr>
        <w:t>（</w:t>
      </w:r>
      <w:r>
        <w:rPr>
          <w:rFonts w:hint="eastAsia" w:ascii="仿宋" w:hAnsi="仿宋" w:eastAsia="仿宋" w:cs="仿宋"/>
          <w:sz w:val="32"/>
          <w:szCs w:val="32"/>
        </w:rPr>
        <w:t>http://jsjmc.sportsjs.cn/</w:t>
      </w:r>
      <w:r>
        <w:rPr>
          <w:rFonts w:hint="eastAsia" w:ascii="仿宋" w:hAnsi="仿宋" w:eastAsia="仿宋" w:cs="仿宋"/>
          <w:sz w:val="32"/>
          <w:szCs w:val="32"/>
          <w:lang w:eastAsia="zh-CN"/>
        </w:rPr>
        <w:t>）</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680342DB">
      <w:pPr>
        <w:keepNext w:val="0"/>
        <w:keepLines w:val="0"/>
        <w:pageBreakBefore w:val="0"/>
        <w:kinsoku/>
        <w:wordWrap/>
        <w:overflowPunct/>
        <w:topLinePunct w:val="0"/>
        <w:autoSpaceDE/>
        <w:autoSpaceDN/>
        <w:bidi w:val="0"/>
        <w:adjustRightInd/>
        <w:snapToGrid/>
        <w:spacing w:line="600" w:lineRule="exact"/>
        <w:ind w:firstLine="640"/>
        <w:textAlignment w:val="auto"/>
        <w:rPr>
          <w:rFonts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74E9F4E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五、咨询投诉电话：</w:t>
      </w:r>
    </w:p>
    <w:p w14:paraId="714E8DF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南京市中华中学：52689012</w:t>
      </w:r>
    </w:p>
    <w:p w14:paraId="2042290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color w:val="auto"/>
          <w:sz w:val="32"/>
          <w:szCs w:val="32"/>
          <w:lang w:eastAsia="zh-CN"/>
        </w:rPr>
        <w:t>江苏省健美操运动协会：</w:t>
      </w:r>
      <w:r>
        <w:rPr>
          <w:rFonts w:hint="eastAsia" w:ascii="仿宋" w:hAnsi="仿宋" w:eastAsia="仿宋" w:cs="仿宋"/>
          <w:color w:val="auto"/>
          <w:sz w:val="32"/>
          <w:szCs w:val="32"/>
          <w:lang w:val="en-US" w:eastAsia="zh-CN"/>
        </w:rPr>
        <w:t>13270879901</w:t>
      </w:r>
    </w:p>
    <w:p w14:paraId="4641837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p>
    <w:p w14:paraId="0E5E4F4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p>
    <w:p w14:paraId="1E67D252">
      <w:pPr>
        <w:keepNext w:val="0"/>
        <w:keepLines w:val="0"/>
        <w:pageBreakBefore w:val="0"/>
        <w:kinsoku/>
        <w:wordWrap/>
        <w:overflowPunct/>
        <w:topLinePunct w:val="0"/>
        <w:autoSpaceDE/>
        <w:autoSpaceDN/>
        <w:bidi w:val="0"/>
        <w:adjustRightInd/>
        <w:snapToGrid/>
        <w:spacing w:line="600" w:lineRule="exact"/>
        <w:textAlignment w:val="auto"/>
        <w:rPr>
          <w:rFonts w:ascii="仿宋" w:hAnsi="仿宋" w:eastAsia="仿宋" w:cs="仿宋"/>
          <w:sz w:val="32"/>
          <w:szCs w:val="32"/>
        </w:rPr>
      </w:pPr>
    </w:p>
    <w:p w14:paraId="2D45213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4C8F2CA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p>
    <w:p w14:paraId="36FAA8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                             </w:t>
      </w:r>
    </w:p>
    <w:p w14:paraId="160EE9FE">
      <w:pPr>
        <w:keepNext w:val="0"/>
        <w:keepLines w:val="0"/>
        <w:pageBreakBefore w:val="0"/>
        <w:kinsoku/>
        <w:wordWrap/>
        <w:overflowPunct/>
        <w:topLinePunct w:val="0"/>
        <w:autoSpaceDE/>
        <w:autoSpaceDN/>
        <w:bidi w:val="0"/>
        <w:adjustRightInd/>
        <w:snapToGrid/>
        <w:spacing w:line="600" w:lineRule="exact"/>
        <w:ind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（学生报名二维码）</w:t>
      </w:r>
    </w:p>
    <w:p w14:paraId="0F8E6966">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ascii="仿宋" w:hAnsi="仿宋" w:eastAsia="仿宋" w:cs="仿宋"/>
          <w:sz w:val="32"/>
          <w:szCs w:val="32"/>
        </w:rPr>
      </w:pPr>
    </w:p>
    <w:p w14:paraId="4DD826C4">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ascii="仿宋" w:hAnsi="仿宋" w:eastAsia="仿宋" w:cs="仿宋"/>
          <w:sz w:val="32"/>
          <w:szCs w:val="32"/>
        </w:rPr>
      </w:pPr>
    </w:p>
    <w:p w14:paraId="77659625">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南京市中华中学初中部</w:t>
      </w:r>
    </w:p>
    <w:p w14:paraId="30262A2A">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ascii="仿宋" w:hAnsi="仿宋" w:eastAsia="仿宋" w:cs="仿宋"/>
          <w:color w:val="auto"/>
          <w:sz w:val="32"/>
          <w:szCs w:val="32"/>
        </w:rPr>
      </w:pPr>
      <w:r>
        <w:rPr>
          <w:rFonts w:hint="eastAsia" w:ascii="仿宋" w:hAnsi="仿宋" w:eastAsia="仿宋" w:cs="仿宋"/>
          <w:sz w:val="32"/>
          <w:szCs w:val="32"/>
          <w:lang w:val="en-US" w:eastAsia="zh-CN"/>
        </w:rPr>
        <w:t>健美操</w:t>
      </w:r>
      <w:r>
        <w:rPr>
          <w:rFonts w:hint="eastAsia" w:ascii="仿宋" w:hAnsi="仿宋" w:eastAsia="仿宋" w:cs="仿宋"/>
          <w:sz w:val="32"/>
          <w:szCs w:val="32"/>
        </w:rPr>
        <w:t>项目</w:t>
      </w:r>
      <w:r>
        <w:rPr>
          <w:rFonts w:hint="eastAsia" w:ascii="仿宋" w:hAnsi="仿宋" w:eastAsia="仿宋" w:cs="仿宋"/>
          <w:color w:val="auto"/>
          <w:sz w:val="32"/>
          <w:szCs w:val="32"/>
        </w:rPr>
        <w:t>特定类型招生工作小组</w:t>
      </w:r>
    </w:p>
    <w:p w14:paraId="5097D2C9">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                          202</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28</w:t>
      </w:r>
      <w:r>
        <w:rPr>
          <w:rFonts w:hint="eastAsia" w:ascii="仿宋" w:hAnsi="仿宋" w:eastAsia="仿宋" w:cs="仿宋"/>
          <w:color w:val="auto"/>
          <w:sz w:val="32"/>
          <w:szCs w:val="32"/>
        </w:rPr>
        <w:t>日</w:t>
      </w:r>
    </w:p>
    <w:p w14:paraId="40F25740">
      <w:pPr>
        <w:keepNext w:val="0"/>
        <w:keepLines w:val="0"/>
        <w:pageBreakBefore w:val="0"/>
        <w:kinsoku/>
        <w:wordWrap/>
        <w:overflowPunct/>
        <w:topLinePunct w:val="0"/>
        <w:autoSpaceDE/>
        <w:autoSpaceDN/>
        <w:bidi w:val="0"/>
        <w:adjustRightInd/>
        <w:snapToGrid/>
        <w:spacing w:line="540" w:lineRule="exact"/>
        <w:textAlignment w:val="auto"/>
        <w:rPr>
          <w:rFonts w:ascii="仿宋" w:hAnsi="仿宋" w:eastAsia="仿宋" w:cs="仿宋"/>
          <w:color w:val="auto"/>
          <w:sz w:val="32"/>
          <w:szCs w:val="32"/>
        </w:rPr>
      </w:pPr>
    </w:p>
    <w:p w14:paraId="6764D058">
      <w:pPr>
        <w:keepNext w:val="0"/>
        <w:keepLines w:val="0"/>
        <w:pageBreakBefore w:val="0"/>
        <w:kinsoku/>
        <w:wordWrap/>
        <w:overflowPunct/>
        <w:topLinePunct w:val="0"/>
        <w:autoSpaceDE/>
        <w:autoSpaceDN/>
        <w:bidi w:val="0"/>
        <w:adjustRightInd/>
        <w:snapToGrid/>
        <w:spacing w:line="540" w:lineRule="exact"/>
        <w:textAlignment w:val="auto"/>
        <w:rPr>
          <w:rFonts w:ascii="仿宋" w:hAnsi="仿宋" w:eastAsia="仿宋" w:cs="仿宋"/>
          <w:sz w:val="32"/>
          <w:szCs w:val="32"/>
        </w:rPr>
      </w:pPr>
    </w:p>
    <w:p w14:paraId="40454ED0">
      <w:pPr>
        <w:keepNext w:val="0"/>
        <w:keepLines w:val="0"/>
        <w:pageBreakBefore w:val="0"/>
        <w:kinsoku/>
        <w:wordWrap/>
        <w:overflowPunct/>
        <w:topLinePunct w:val="0"/>
        <w:autoSpaceDE/>
        <w:autoSpaceDN/>
        <w:bidi w:val="0"/>
        <w:adjustRightInd/>
        <w:snapToGrid/>
        <w:spacing w:line="540" w:lineRule="exact"/>
        <w:textAlignment w:val="auto"/>
        <w:rPr>
          <w:rFonts w:ascii="仿宋" w:hAnsi="仿宋" w:eastAsia="仿宋" w:cs="仿宋"/>
          <w:sz w:val="32"/>
          <w:szCs w:val="32"/>
        </w:rPr>
      </w:pPr>
    </w:p>
    <w:p w14:paraId="12FF4B4A">
      <w:pPr>
        <w:spacing w:line="560" w:lineRule="exact"/>
        <w:rPr>
          <w:rFonts w:ascii="仿宋" w:hAnsi="仿宋" w:eastAsia="仿宋" w:cs="仿宋"/>
          <w:sz w:val="32"/>
          <w:szCs w:val="32"/>
        </w:rPr>
      </w:pPr>
    </w:p>
    <w:p w14:paraId="0D59FAEF">
      <w:pPr>
        <w:spacing w:line="560" w:lineRule="exact"/>
        <w:rPr>
          <w:rFonts w:ascii="仿宋" w:hAnsi="仿宋" w:eastAsia="仿宋" w:cs="仿宋"/>
          <w:sz w:val="32"/>
          <w:szCs w:val="32"/>
        </w:rPr>
      </w:pPr>
    </w:p>
    <w:p w14:paraId="62041F1C">
      <w:pPr>
        <w:spacing w:line="56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w:t>
      </w:r>
      <w:bookmarkStart w:id="0" w:name="_GoBack"/>
      <w:bookmarkEnd w:id="0"/>
    </w:p>
    <w:p w14:paraId="00E47992">
      <w:pPr>
        <w:spacing w:line="360" w:lineRule="auto"/>
        <w:jc w:val="center"/>
        <w:rPr>
          <w:rFonts w:hint="eastAsia"/>
          <w:b/>
          <w:sz w:val="36"/>
          <w:szCs w:val="36"/>
        </w:rPr>
      </w:pPr>
      <w:r>
        <w:rPr>
          <w:rStyle w:val="12"/>
          <w:rFonts w:hint="eastAsia" w:ascii="宋体" w:hAnsi="宋体"/>
          <w:b/>
          <w:sz w:val="32"/>
          <w:szCs w:val="32"/>
          <w:lang w:eastAsia="zh-CN"/>
        </w:rPr>
        <w:t>南京市初中体育特定类型</w:t>
      </w:r>
      <w:r>
        <w:rPr>
          <w:rStyle w:val="12"/>
          <w:rFonts w:hint="eastAsia" w:ascii="宋体" w:hAnsi="宋体"/>
          <w:b/>
          <w:sz w:val="32"/>
          <w:szCs w:val="32"/>
          <w:lang w:val="en-US" w:eastAsia="zh-CN"/>
        </w:rPr>
        <w:t>健美操项</w:t>
      </w:r>
      <w:r>
        <w:rPr>
          <w:rStyle w:val="12"/>
          <w:rFonts w:hint="eastAsia" w:ascii="宋体" w:hAnsi="宋体" w:eastAsia="宋体" w:cs="Times New Roman"/>
          <w:b/>
          <w:sz w:val="32"/>
          <w:szCs w:val="32"/>
          <w:lang w:val="en-US" w:eastAsia="zh-CN"/>
        </w:rPr>
        <w:t>目考试内容</w:t>
      </w:r>
    </w:p>
    <w:p w14:paraId="431B6B03">
      <w:pPr>
        <w:numPr>
          <w:ilvl w:val="0"/>
          <w:numId w:val="2"/>
        </w:numPr>
        <w:tabs>
          <w:tab w:val="left" w:pos="1440"/>
        </w:tabs>
        <w:spacing w:line="360" w:lineRule="auto"/>
        <w:rPr>
          <w:rFonts w:hint="eastAsia" w:ascii="宋体" w:hAnsi="宋体"/>
          <w:b/>
          <w:sz w:val="24"/>
        </w:rPr>
      </w:pPr>
      <w:r>
        <w:rPr>
          <w:rFonts w:hint="eastAsia" w:ascii="宋体" w:hAnsi="宋体"/>
          <w:b/>
          <w:sz w:val="24"/>
        </w:rPr>
        <w:t>形态类：</w:t>
      </w:r>
      <w:r>
        <w:rPr>
          <w:rFonts w:ascii="宋体" w:hAnsi="宋体"/>
          <w:b/>
          <w:sz w:val="24"/>
        </w:rPr>
        <w:t xml:space="preserve"> </w:t>
      </w:r>
      <w:r>
        <w:rPr>
          <w:rFonts w:hint="eastAsia" w:ascii="宋体" w:hAnsi="宋体"/>
          <w:b/>
          <w:sz w:val="24"/>
          <w:lang w:val="en-US" w:eastAsia="zh-CN"/>
        </w:rPr>
        <w:t xml:space="preserve">        </w:t>
      </w:r>
      <w:r>
        <w:rPr>
          <w:rFonts w:ascii="宋体" w:hAnsi="宋体"/>
          <w:b/>
          <w:sz w:val="24"/>
        </w:rPr>
        <w:t xml:space="preserve">                                 </w:t>
      </w:r>
      <w:r>
        <w:rPr>
          <w:rFonts w:hint="eastAsia" w:ascii="宋体" w:hAnsi="宋体"/>
          <w:b/>
          <w:sz w:val="24"/>
          <w:lang w:val="en-US" w:eastAsia="zh-CN"/>
        </w:rPr>
        <w:t>20</w:t>
      </w:r>
      <w:r>
        <w:rPr>
          <w:rFonts w:hint="eastAsia" w:ascii="宋体" w:hAnsi="宋体"/>
          <w:b/>
          <w:sz w:val="24"/>
        </w:rPr>
        <w:t>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4"/>
        <w:gridCol w:w="2033"/>
      </w:tblGrid>
      <w:tr w14:paraId="1D75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4" w:type="dxa"/>
          </w:tcPr>
          <w:p w14:paraId="749055E7">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rPr>
              <w:t>形</w:t>
            </w:r>
            <w:r>
              <w:rPr>
                <w:rFonts w:hint="eastAsia" w:ascii="宋体" w:hAnsi="Times New Roman" w:eastAsia="宋体" w:cs="Times New Roman"/>
                <w:bCs/>
                <w:sz w:val="18"/>
                <w:szCs w:val="18"/>
                <w:lang w:val="en-US" w:eastAsia="zh-CN"/>
              </w:rPr>
              <w:t>态</w:t>
            </w:r>
            <w:r>
              <w:rPr>
                <w:rFonts w:hint="eastAsia" w:ascii="宋体" w:hAnsi="Times New Roman" w:eastAsia="宋体" w:cs="Times New Roman"/>
                <w:bCs/>
                <w:sz w:val="18"/>
                <w:szCs w:val="18"/>
              </w:rPr>
              <w:t>气质</w:t>
            </w:r>
          </w:p>
        </w:tc>
        <w:tc>
          <w:tcPr>
            <w:tcW w:w="2033" w:type="dxa"/>
          </w:tcPr>
          <w:p w14:paraId="7753E275">
            <w:pPr>
              <w:spacing w:line="360" w:lineRule="auto"/>
              <w:jc w:val="center"/>
              <w:rPr>
                <w:rFonts w:hint="default" w:ascii="宋体" w:hAnsi="Times New Roman" w:eastAsia="宋体" w:cs="Times New Roman"/>
                <w:bCs/>
                <w:sz w:val="18"/>
                <w:szCs w:val="18"/>
                <w:lang w:val="en-US" w:eastAsia="zh-CN"/>
              </w:rPr>
            </w:pPr>
            <w:r>
              <w:rPr>
                <w:rFonts w:hint="eastAsia" w:ascii="宋体" w:hAnsi="Times New Roman" w:eastAsia="宋体" w:cs="Times New Roman"/>
                <w:bCs/>
                <w:sz w:val="18"/>
                <w:szCs w:val="18"/>
                <w:lang w:val="en-US" w:eastAsia="zh-CN"/>
              </w:rPr>
              <w:t>10分</w:t>
            </w:r>
          </w:p>
        </w:tc>
      </w:tr>
      <w:tr w14:paraId="5361B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4" w:type="dxa"/>
          </w:tcPr>
          <w:p w14:paraId="68192953">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lang w:val="en-US" w:eastAsia="zh-CN"/>
              </w:rPr>
              <w:t>身高体重</w:t>
            </w:r>
          </w:p>
        </w:tc>
        <w:tc>
          <w:tcPr>
            <w:tcW w:w="2033" w:type="dxa"/>
          </w:tcPr>
          <w:p w14:paraId="43E26424">
            <w:pPr>
              <w:spacing w:line="360" w:lineRule="auto"/>
              <w:jc w:val="center"/>
              <w:rPr>
                <w:rFonts w:hint="default" w:ascii="宋体" w:hAnsi="Times New Roman" w:eastAsia="宋体" w:cs="Times New Roman"/>
                <w:bCs/>
                <w:sz w:val="18"/>
                <w:szCs w:val="18"/>
                <w:lang w:val="en-US" w:eastAsia="zh-CN"/>
              </w:rPr>
            </w:pPr>
            <w:r>
              <w:rPr>
                <w:rFonts w:hint="eastAsia" w:ascii="宋体" w:hAnsi="Times New Roman" w:eastAsia="宋体" w:cs="Times New Roman"/>
                <w:bCs/>
                <w:sz w:val="18"/>
                <w:szCs w:val="18"/>
                <w:lang w:val="en-US" w:eastAsia="zh-CN"/>
              </w:rPr>
              <w:t>10分</w:t>
            </w:r>
          </w:p>
        </w:tc>
      </w:tr>
    </w:tbl>
    <w:p w14:paraId="5E8E5135"/>
    <w:p w14:paraId="21F205C1">
      <w:pPr>
        <w:numPr>
          <w:ilvl w:val="0"/>
          <w:numId w:val="0"/>
        </w:numPr>
        <w:tabs>
          <w:tab w:val="left" w:pos="1440"/>
        </w:tabs>
        <w:spacing w:line="360" w:lineRule="auto"/>
        <w:ind w:firstLine="482" w:firstLineChars="200"/>
        <w:rPr>
          <w:rFonts w:hint="default" w:ascii="宋体" w:hAnsi="宋体"/>
          <w:b/>
          <w:sz w:val="24"/>
          <w:lang w:val="en-US" w:eastAsia="zh-CN"/>
        </w:rPr>
      </w:pPr>
    </w:p>
    <w:p w14:paraId="4B1C66C3">
      <w:pPr>
        <w:spacing w:line="360" w:lineRule="auto"/>
        <w:rPr>
          <w:rFonts w:ascii="宋体"/>
          <w:b/>
          <w:sz w:val="24"/>
        </w:rPr>
      </w:pPr>
      <w:r>
        <w:rPr>
          <w:rFonts w:hint="eastAsia" w:ascii="宋体" w:hAnsi="宋体"/>
          <w:b/>
          <w:sz w:val="24"/>
        </w:rPr>
        <w:t>二、专项素质</w:t>
      </w:r>
      <w:r>
        <w:rPr>
          <w:rFonts w:ascii="宋体" w:hAnsi="宋体"/>
          <w:b/>
          <w:sz w:val="24"/>
        </w:rPr>
        <w:t xml:space="preserve">                                           </w:t>
      </w:r>
      <w:r>
        <w:rPr>
          <w:rFonts w:hint="eastAsia" w:ascii="宋体" w:hAnsi="宋体"/>
          <w:b/>
          <w:sz w:val="24"/>
          <w:lang w:val="en-US" w:eastAsia="zh-CN"/>
        </w:rPr>
        <w:t>40</w:t>
      </w:r>
      <w:r>
        <w:rPr>
          <w:rFonts w:hint="eastAsia" w:ascii="宋体" w:hAnsi="宋体"/>
          <w:b/>
          <w:sz w:val="24"/>
        </w:rPr>
        <w:t>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1"/>
        <w:gridCol w:w="2033"/>
      </w:tblGrid>
      <w:tr w14:paraId="0525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4171" w:type="dxa"/>
            <w:noWrap w:val="0"/>
            <w:vAlign w:val="center"/>
          </w:tcPr>
          <w:p w14:paraId="2593EDCD">
            <w:pPr>
              <w:spacing w:line="360" w:lineRule="auto"/>
              <w:jc w:val="center"/>
              <w:rPr>
                <w:rFonts w:hint="eastAsia" w:ascii="宋体" w:hAnsi="Times New Roman" w:eastAsia="宋体" w:cs="Times New Roman"/>
                <w:bCs/>
                <w:sz w:val="18"/>
                <w:szCs w:val="18"/>
                <w:lang w:eastAsia="zh-CN"/>
              </w:rPr>
            </w:pPr>
            <w:r>
              <w:rPr>
                <w:rFonts w:hint="eastAsia" w:ascii="宋体" w:hAnsi="Times New Roman" w:eastAsia="宋体" w:cs="Times New Roman"/>
                <w:bCs/>
                <w:sz w:val="18"/>
                <w:szCs w:val="18"/>
                <w:lang w:val="en-US" w:eastAsia="zh-CN"/>
              </w:rPr>
              <w:t>两头起</w:t>
            </w:r>
          </w:p>
        </w:tc>
        <w:tc>
          <w:tcPr>
            <w:tcW w:w="2033" w:type="dxa"/>
            <w:noWrap w:val="0"/>
            <w:vAlign w:val="center"/>
          </w:tcPr>
          <w:p w14:paraId="1A667D70">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lang w:val="en-US" w:eastAsia="zh-CN"/>
              </w:rPr>
              <w:t>10</w:t>
            </w:r>
            <w:r>
              <w:rPr>
                <w:rFonts w:hint="eastAsia" w:ascii="宋体" w:hAnsi="Times New Roman" w:eastAsia="宋体" w:cs="Times New Roman"/>
                <w:bCs/>
                <w:sz w:val="18"/>
                <w:szCs w:val="18"/>
              </w:rPr>
              <w:t>分</w:t>
            </w:r>
          </w:p>
        </w:tc>
      </w:tr>
      <w:tr w14:paraId="01C0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171" w:type="dxa"/>
            <w:noWrap w:val="0"/>
            <w:vAlign w:val="center"/>
          </w:tcPr>
          <w:p w14:paraId="29A8FCD0">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rPr>
              <w:t>一分钟</w:t>
            </w:r>
            <w:r>
              <w:rPr>
                <w:rFonts w:hint="eastAsia" w:ascii="宋体" w:hAnsi="Times New Roman" w:eastAsia="宋体" w:cs="Times New Roman"/>
                <w:bCs/>
                <w:sz w:val="18"/>
                <w:szCs w:val="18"/>
                <w:lang w:val="en-US" w:eastAsia="zh-CN"/>
              </w:rPr>
              <w:t>单</w:t>
            </w:r>
            <w:r>
              <w:rPr>
                <w:rFonts w:hint="eastAsia" w:ascii="宋体" w:hAnsi="Times New Roman" w:eastAsia="宋体" w:cs="Times New Roman"/>
                <w:bCs/>
                <w:sz w:val="18"/>
                <w:szCs w:val="18"/>
              </w:rPr>
              <w:t>摇跳绳</w:t>
            </w:r>
          </w:p>
        </w:tc>
        <w:tc>
          <w:tcPr>
            <w:tcW w:w="2033" w:type="dxa"/>
            <w:noWrap w:val="0"/>
            <w:vAlign w:val="center"/>
          </w:tcPr>
          <w:p w14:paraId="6B62BC1A">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lang w:val="en-US" w:eastAsia="zh-CN"/>
              </w:rPr>
              <w:t>10</w:t>
            </w:r>
            <w:r>
              <w:rPr>
                <w:rFonts w:hint="eastAsia" w:ascii="宋体" w:hAnsi="Times New Roman" w:eastAsia="宋体" w:cs="Times New Roman"/>
                <w:bCs/>
                <w:sz w:val="18"/>
                <w:szCs w:val="18"/>
              </w:rPr>
              <w:t>分</w:t>
            </w:r>
          </w:p>
        </w:tc>
      </w:tr>
      <w:tr w14:paraId="7F58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4171" w:type="dxa"/>
            <w:noWrap w:val="0"/>
            <w:vAlign w:val="center"/>
          </w:tcPr>
          <w:p w14:paraId="312660F0">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rPr>
              <w:t>俯卧撑</w:t>
            </w:r>
          </w:p>
        </w:tc>
        <w:tc>
          <w:tcPr>
            <w:tcW w:w="2033" w:type="dxa"/>
            <w:noWrap w:val="0"/>
            <w:vAlign w:val="center"/>
          </w:tcPr>
          <w:p w14:paraId="1336F071">
            <w:pPr>
              <w:spacing w:line="360" w:lineRule="auto"/>
              <w:jc w:val="center"/>
              <w:rPr>
                <w:rFonts w:hint="eastAsia" w:ascii="宋体" w:hAnsi="Times New Roman" w:eastAsia="宋体" w:cs="Times New Roman"/>
                <w:bCs/>
                <w:sz w:val="18"/>
                <w:szCs w:val="18"/>
              </w:rPr>
            </w:pPr>
            <w:r>
              <w:rPr>
                <w:rFonts w:hint="eastAsia" w:ascii="宋体" w:hAnsi="Times New Roman" w:eastAsia="宋体" w:cs="Times New Roman"/>
                <w:bCs/>
                <w:sz w:val="18"/>
                <w:szCs w:val="18"/>
                <w:lang w:val="en-US" w:eastAsia="zh-CN"/>
              </w:rPr>
              <w:t>10</w:t>
            </w:r>
            <w:r>
              <w:rPr>
                <w:rFonts w:hint="eastAsia" w:ascii="宋体" w:hAnsi="Times New Roman" w:eastAsia="宋体" w:cs="Times New Roman"/>
                <w:bCs/>
                <w:sz w:val="18"/>
                <w:szCs w:val="18"/>
              </w:rPr>
              <w:t>分</w:t>
            </w:r>
          </w:p>
        </w:tc>
      </w:tr>
      <w:tr w14:paraId="5A44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4171" w:type="dxa"/>
            <w:noWrap w:val="0"/>
            <w:vAlign w:val="center"/>
          </w:tcPr>
          <w:p w14:paraId="328376BF">
            <w:pPr>
              <w:spacing w:line="360" w:lineRule="auto"/>
              <w:jc w:val="center"/>
              <w:rPr>
                <w:rFonts w:hint="default" w:ascii="宋体" w:hAnsi="Times New Roman" w:eastAsia="宋体" w:cs="Times New Roman"/>
                <w:bCs/>
                <w:sz w:val="18"/>
                <w:szCs w:val="18"/>
                <w:lang w:val="en-US" w:eastAsia="zh-CN"/>
              </w:rPr>
            </w:pPr>
            <w:r>
              <w:rPr>
                <w:rFonts w:hint="eastAsia" w:ascii="宋体" w:hAnsi="Times New Roman" w:eastAsia="宋体" w:cs="Times New Roman"/>
                <w:bCs/>
                <w:sz w:val="18"/>
                <w:szCs w:val="18"/>
                <w:lang w:val="en-US" w:eastAsia="zh-CN"/>
              </w:rPr>
              <w:t>跳跃</w:t>
            </w:r>
          </w:p>
        </w:tc>
        <w:tc>
          <w:tcPr>
            <w:tcW w:w="2033" w:type="dxa"/>
            <w:noWrap w:val="0"/>
            <w:vAlign w:val="center"/>
          </w:tcPr>
          <w:p w14:paraId="57DB4895">
            <w:pPr>
              <w:spacing w:line="360" w:lineRule="auto"/>
              <w:jc w:val="center"/>
              <w:rPr>
                <w:rFonts w:hint="default" w:ascii="宋体" w:hAnsi="Times New Roman" w:eastAsia="宋体" w:cs="Times New Roman"/>
                <w:bCs/>
                <w:sz w:val="18"/>
                <w:szCs w:val="18"/>
                <w:lang w:val="en-US" w:eastAsia="zh-CN"/>
              </w:rPr>
            </w:pPr>
            <w:r>
              <w:rPr>
                <w:rFonts w:hint="eastAsia" w:ascii="宋体" w:hAnsi="Times New Roman" w:eastAsia="宋体" w:cs="Times New Roman"/>
                <w:bCs/>
                <w:sz w:val="18"/>
                <w:szCs w:val="18"/>
                <w:lang w:val="en-US" w:eastAsia="zh-CN"/>
              </w:rPr>
              <w:t>10分</w:t>
            </w:r>
          </w:p>
        </w:tc>
      </w:tr>
    </w:tbl>
    <w:p w14:paraId="5AFB294E">
      <w:pPr>
        <w:spacing w:line="360" w:lineRule="auto"/>
        <w:rPr>
          <w:rFonts w:hint="eastAsia" w:ascii="宋体" w:hAnsi="宋体"/>
          <w:b/>
          <w:sz w:val="24"/>
        </w:rPr>
      </w:pPr>
    </w:p>
    <w:p w14:paraId="3BF2EA4C">
      <w:pPr>
        <w:spacing w:line="360" w:lineRule="auto"/>
        <w:rPr>
          <w:rFonts w:hint="eastAsia" w:ascii="宋体" w:hAnsi="宋体"/>
          <w:b/>
          <w:sz w:val="24"/>
        </w:rPr>
      </w:pPr>
    </w:p>
    <w:p w14:paraId="57682458">
      <w:pPr>
        <w:spacing w:line="360" w:lineRule="auto"/>
        <w:rPr>
          <w:rFonts w:ascii="宋体"/>
          <w:b/>
          <w:sz w:val="24"/>
        </w:rPr>
      </w:pPr>
      <w:r>
        <w:rPr>
          <w:rFonts w:hint="eastAsia" w:ascii="宋体" w:hAnsi="宋体"/>
          <w:b/>
          <w:sz w:val="24"/>
        </w:rPr>
        <w:t>三、难度动作</w:t>
      </w:r>
      <w:r>
        <w:rPr>
          <w:rFonts w:hint="eastAsia" w:ascii="宋体" w:hAnsi="宋体"/>
          <w:b/>
          <w:sz w:val="24"/>
          <w:lang w:val="en-US" w:eastAsia="zh-CN"/>
        </w:rPr>
        <w:t>及技术技巧</w:t>
      </w:r>
      <w:r>
        <w:rPr>
          <w:rFonts w:ascii="宋体" w:hAnsi="宋体"/>
          <w:b/>
          <w:sz w:val="24"/>
        </w:rPr>
        <w:t xml:space="preserve">                                  </w:t>
      </w:r>
      <w:r>
        <w:rPr>
          <w:rFonts w:hint="eastAsia" w:ascii="宋体" w:hAnsi="宋体"/>
          <w:b/>
          <w:sz w:val="24"/>
          <w:lang w:val="en-US" w:eastAsia="zh-CN"/>
        </w:rPr>
        <w:t>20</w:t>
      </w:r>
      <w:r>
        <w:rPr>
          <w:rFonts w:hint="eastAsia" w:ascii="宋体" w:hAnsi="宋体"/>
          <w:b/>
          <w:sz w:val="24"/>
        </w:rPr>
        <w:t>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602"/>
        <w:gridCol w:w="1501"/>
      </w:tblGrid>
      <w:tr w14:paraId="23DC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01" w:type="dxa"/>
            <w:noWrap w:val="0"/>
            <w:vAlign w:val="center"/>
          </w:tcPr>
          <w:p w14:paraId="7F17EEC9">
            <w:pPr>
              <w:spacing w:line="360" w:lineRule="auto"/>
              <w:jc w:val="center"/>
              <w:rPr>
                <w:rFonts w:hint="eastAsia" w:ascii="宋体" w:eastAsia="宋体"/>
                <w:b/>
                <w:sz w:val="24"/>
                <w:lang w:eastAsia="zh-CN"/>
              </w:rPr>
            </w:pPr>
            <w:r>
              <w:rPr>
                <w:rFonts w:hint="eastAsia" w:ascii="宋体"/>
                <w:b/>
                <w:sz w:val="24"/>
                <w:lang w:val="en-US" w:eastAsia="zh-CN"/>
              </w:rPr>
              <w:t>序号</w:t>
            </w:r>
          </w:p>
        </w:tc>
        <w:tc>
          <w:tcPr>
            <w:tcW w:w="3602" w:type="dxa"/>
            <w:noWrap w:val="0"/>
            <w:vAlign w:val="center"/>
          </w:tcPr>
          <w:p w14:paraId="055DB822">
            <w:pPr>
              <w:spacing w:line="360" w:lineRule="auto"/>
              <w:jc w:val="center"/>
              <w:rPr>
                <w:rFonts w:ascii="宋体"/>
                <w:b/>
                <w:sz w:val="24"/>
              </w:rPr>
            </w:pPr>
            <w:r>
              <w:rPr>
                <w:rFonts w:hint="eastAsia" w:ascii="宋体"/>
                <w:b/>
                <w:sz w:val="24"/>
              </w:rPr>
              <w:t>内容</w:t>
            </w:r>
          </w:p>
        </w:tc>
        <w:tc>
          <w:tcPr>
            <w:tcW w:w="1501" w:type="dxa"/>
            <w:noWrap w:val="0"/>
            <w:vAlign w:val="center"/>
          </w:tcPr>
          <w:p w14:paraId="4567B3EE">
            <w:pPr>
              <w:spacing w:line="360" w:lineRule="auto"/>
              <w:jc w:val="center"/>
              <w:rPr>
                <w:rFonts w:ascii="宋体"/>
                <w:b/>
                <w:sz w:val="24"/>
              </w:rPr>
            </w:pPr>
            <w:r>
              <w:rPr>
                <w:rFonts w:hint="eastAsia" w:ascii="宋体" w:hAnsi="宋体"/>
                <w:b/>
                <w:sz w:val="24"/>
              </w:rPr>
              <w:t>分值</w:t>
            </w:r>
          </w:p>
        </w:tc>
      </w:tr>
      <w:tr w14:paraId="3A40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01" w:type="dxa"/>
            <w:noWrap w:val="0"/>
            <w:vAlign w:val="center"/>
          </w:tcPr>
          <w:p w14:paraId="604D4F3A">
            <w:pPr>
              <w:spacing w:line="360" w:lineRule="auto"/>
              <w:jc w:val="center"/>
              <w:rPr>
                <w:rFonts w:hint="eastAsia" w:ascii="宋体" w:hAnsi="宋体" w:eastAsia="宋体"/>
                <w:b/>
                <w:sz w:val="24"/>
                <w:lang w:val="en-US" w:eastAsia="zh-CN"/>
              </w:rPr>
            </w:pPr>
            <w:r>
              <w:rPr>
                <w:rFonts w:hint="eastAsia" w:ascii="宋体" w:hAnsi="宋体"/>
                <w:b/>
                <w:sz w:val="24"/>
                <w:lang w:val="en-US" w:eastAsia="zh-CN"/>
              </w:rPr>
              <w:t>1</w:t>
            </w:r>
          </w:p>
        </w:tc>
        <w:tc>
          <w:tcPr>
            <w:tcW w:w="3602" w:type="dxa"/>
            <w:noWrap w:val="0"/>
            <w:vAlign w:val="center"/>
          </w:tcPr>
          <w:p w14:paraId="4A3B6846">
            <w:pPr>
              <w:spacing w:line="360" w:lineRule="auto"/>
              <w:jc w:val="center"/>
              <w:rPr>
                <w:rFonts w:hint="default" w:ascii="宋体" w:eastAsia="宋体"/>
                <w:bCs/>
                <w:kern w:val="2"/>
                <w:sz w:val="18"/>
                <w:szCs w:val="18"/>
                <w:lang w:val="en-US" w:eastAsia="zh-CN" w:bidi="ar-SA"/>
              </w:rPr>
            </w:pPr>
            <w:r>
              <w:rPr>
                <w:rFonts w:hint="eastAsia" w:ascii="宋体"/>
                <w:bCs/>
                <w:sz w:val="18"/>
                <w:szCs w:val="18"/>
                <w:lang w:val="en-US" w:eastAsia="zh-CN"/>
              </w:rPr>
              <w:t>侧搬腿平衡5秒</w:t>
            </w:r>
          </w:p>
        </w:tc>
        <w:tc>
          <w:tcPr>
            <w:tcW w:w="1501" w:type="dxa"/>
            <w:noWrap w:val="0"/>
            <w:vAlign w:val="center"/>
          </w:tcPr>
          <w:p w14:paraId="7FE50E48">
            <w:pPr>
              <w:spacing w:line="360" w:lineRule="auto"/>
              <w:jc w:val="center"/>
              <w:rPr>
                <w:rFonts w:hint="default" w:ascii="宋体" w:hAnsi="Times New Roman" w:eastAsia="宋体" w:cs="Times New Roman"/>
                <w:bCs/>
                <w:kern w:val="2"/>
                <w:sz w:val="18"/>
                <w:szCs w:val="18"/>
                <w:lang w:val="en-US" w:eastAsia="zh-CN" w:bidi="ar-SA"/>
              </w:rPr>
            </w:pPr>
            <w:r>
              <w:rPr>
                <w:rFonts w:hint="eastAsia" w:ascii="宋体" w:hAnsi="Times New Roman" w:eastAsia="宋体" w:cs="Times New Roman"/>
                <w:bCs/>
                <w:sz w:val="18"/>
                <w:szCs w:val="18"/>
                <w:lang w:val="en-US" w:eastAsia="zh-CN"/>
              </w:rPr>
              <w:t>5</w:t>
            </w:r>
          </w:p>
        </w:tc>
      </w:tr>
      <w:tr w14:paraId="1BFA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01" w:type="dxa"/>
            <w:noWrap w:val="0"/>
            <w:vAlign w:val="center"/>
          </w:tcPr>
          <w:p w14:paraId="5A63A2E6">
            <w:pPr>
              <w:spacing w:line="360" w:lineRule="auto"/>
              <w:jc w:val="center"/>
              <w:rPr>
                <w:rFonts w:hint="eastAsia" w:ascii="宋体" w:eastAsia="宋体"/>
                <w:b/>
                <w:sz w:val="24"/>
                <w:lang w:val="en-US" w:eastAsia="zh-CN"/>
              </w:rPr>
            </w:pPr>
            <w:r>
              <w:rPr>
                <w:rFonts w:hint="eastAsia" w:ascii="宋体"/>
                <w:b/>
                <w:sz w:val="24"/>
                <w:lang w:val="en-US" w:eastAsia="zh-CN"/>
              </w:rPr>
              <w:t>2</w:t>
            </w:r>
          </w:p>
        </w:tc>
        <w:tc>
          <w:tcPr>
            <w:tcW w:w="3602" w:type="dxa"/>
            <w:noWrap w:val="0"/>
            <w:vAlign w:val="center"/>
          </w:tcPr>
          <w:p w14:paraId="73999E65">
            <w:pPr>
              <w:spacing w:line="360" w:lineRule="auto"/>
              <w:jc w:val="center"/>
              <w:rPr>
                <w:rFonts w:hint="default" w:ascii="宋体" w:hAnsi="Times New Roman" w:eastAsia="宋体" w:cs="Times New Roman"/>
                <w:bCs/>
                <w:kern w:val="2"/>
                <w:sz w:val="18"/>
                <w:szCs w:val="18"/>
                <w:lang w:val="en-US" w:eastAsia="zh-CN" w:bidi="ar-SA"/>
              </w:rPr>
            </w:pPr>
            <w:r>
              <w:rPr>
                <w:rFonts w:hint="eastAsia" w:ascii="宋体" w:hAnsi="Times New Roman" w:eastAsia="宋体" w:cs="Times New Roman"/>
                <w:bCs/>
                <w:kern w:val="2"/>
                <w:sz w:val="18"/>
                <w:szCs w:val="18"/>
                <w:lang w:val="en-US" w:eastAsia="zh-CN" w:bidi="ar-SA"/>
              </w:rPr>
              <w:t>阿拉C杠3+2</w:t>
            </w:r>
          </w:p>
        </w:tc>
        <w:tc>
          <w:tcPr>
            <w:tcW w:w="1501" w:type="dxa"/>
            <w:noWrap w:val="0"/>
            <w:vAlign w:val="center"/>
          </w:tcPr>
          <w:p w14:paraId="76EC7A7C">
            <w:pPr>
              <w:spacing w:line="360" w:lineRule="auto"/>
              <w:jc w:val="center"/>
              <w:rPr>
                <w:rFonts w:hint="default" w:ascii="宋体" w:hAnsi="Times New Roman" w:eastAsia="宋体" w:cs="Times New Roman"/>
                <w:bCs/>
                <w:kern w:val="2"/>
                <w:sz w:val="18"/>
                <w:szCs w:val="18"/>
                <w:lang w:val="en-US" w:eastAsia="zh-CN" w:bidi="ar-SA"/>
              </w:rPr>
            </w:pPr>
            <w:r>
              <w:rPr>
                <w:rFonts w:hint="default" w:ascii="宋体" w:hAnsi="Times New Roman" w:eastAsia="宋体" w:cs="Times New Roman"/>
                <w:bCs/>
                <w:sz w:val="18"/>
                <w:szCs w:val="18"/>
                <w:lang w:val="en-US" w:eastAsia="zh-CN"/>
              </w:rPr>
              <w:t>5</w:t>
            </w:r>
          </w:p>
        </w:tc>
      </w:tr>
      <w:tr w14:paraId="6962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01" w:type="dxa"/>
            <w:noWrap w:val="0"/>
            <w:vAlign w:val="center"/>
          </w:tcPr>
          <w:p w14:paraId="249A8D29">
            <w:pPr>
              <w:spacing w:line="360" w:lineRule="auto"/>
              <w:jc w:val="center"/>
              <w:rPr>
                <w:rFonts w:hint="eastAsia" w:ascii="宋体" w:eastAsia="宋体"/>
                <w:b/>
                <w:sz w:val="24"/>
                <w:lang w:val="en-US" w:eastAsia="zh-CN"/>
              </w:rPr>
            </w:pPr>
            <w:r>
              <w:rPr>
                <w:rFonts w:hint="eastAsia" w:ascii="宋体"/>
                <w:b/>
                <w:sz w:val="24"/>
                <w:lang w:val="en-US" w:eastAsia="zh-CN"/>
              </w:rPr>
              <w:t>3</w:t>
            </w:r>
          </w:p>
        </w:tc>
        <w:tc>
          <w:tcPr>
            <w:tcW w:w="3602" w:type="dxa"/>
            <w:noWrap w:val="0"/>
            <w:vAlign w:val="center"/>
          </w:tcPr>
          <w:p w14:paraId="6F39207B">
            <w:pPr>
              <w:spacing w:line="360" w:lineRule="auto"/>
              <w:jc w:val="center"/>
              <w:rPr>
                <w:rFonts w:hint="default" w:ascii="宋体" w:hAnsi="Times New Roman" w:eastAsia="宋体" w:cs="Times New Roman"/>
                <w:bCs/>
                <w:kern w:val="2"/>
                <w:sz w:val="18"/>
                <w:szCs w:val="18"/>
                <w:lang w:val="en-US" w:eastAsia="zh-CN" w:bidi="ar-SA"/>
              </w:rPr>
            </w:pPr>
            <w:r>
              <w:rPr>
                <w:rFonts w:hint="eastAsia" w:ascii="宋体" w:hAnsi="Times New Roman" w:eastAsia="宋体" w:cs="Times New Roman"/>
                <w:bCs/>
                <w:sz w:val="18"/>
                <w:szCs w:val="18"/>
                <w:lang w:val="en-US" w:eastAsia="zh-CN"/>
              </w:rPr>
              <w:t>三连跳</w:t>
            </w:r>
          </w:p>
        </w:tc>
        <w:tc>
          <w:tcPr>
            <w:tcW w:w="1501" w:type="dxa"/>
            <w:noWrap w:val="0"/>
            <w:vAlign w:val="center"/>
          </w:tcPr>
          <w:p w14:paraId="20FB790D">
            <w:pPr>
              <w:spacing w:line="360" w:lineRule="auto"/>
              <w:jc w:val="center"/>
              <w:rPr>
                <w:rFonts w:hint="default" w:ascii="宋体" w:hAnsi="Times New Roman" w:eastAsia="宋体" w:cs="Times New Roman"/>
                <w:bCs/>
                <w:kern w:val="2"/>
                <w:sz w:val="18"/>
                <w:szCs w:val="18"/>
                <w:lang w:val="en-US" w:eastAsia="zh-CN" w:bidi="ar-SA"/>
              </w:rPr>
            </w:pPr>
            <w:r>
              <w:rPr>
                <w:rFonts w:hint="eastAsia" w:ascii="宋体" w:hAnsi="Times New Roman" w:eastAsia="宋体" w:cs="Times New Roman"/>
                <w:bCs/>
                <w:sz w:val="18"/>
                <w:szCs w:val="18"/>
                <w:lang w:val="en-US" w:eastAsia="zh-CN"/>
              </w:rPr>
              <w:t>5</w:t>
            </w:r>
          </w:p>
        </w:tc>
      </w:tr>
      <w:tr w14:paraId="5464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101" w:type="dxa"/>
            <w:noWrap w:val="0"/>
            <w:vAlign w:val="center"/>
          </w:tcPr>
          <w:p w14:paraId="4E853EBF">
            <w:pPr>
              <w:spacing w:line="360" w:lineRule="auto"/>
              <w:jc w:val="center"/>
              <w:rPr>
                <w:rFonts w:hint="eastAsia" w:ascii="宋体" w:eastAsia="宋体"/>
                <w:b/>
                <w:sz w:val="24"/>
                <w:lang w:val="en-US" w:eastAsia="zh-CN"/>
              </w:rPr>
            </w:pPr>
            <w:r>
              <w:rPr>
                <w:rFonts w:hint="eastAsia" w:ascii="宋体"/>
                <w:b/>
                <w:sz w:val="24"/>
                <w:lang w:val="en-US" w:eastAsia="zh-CN"/>
              </w:rPr>
              <w:t>4</w:t>
            </w:r>
          </w:p>
        </w:tc>
        <w:tc>
          <w:tcPr>
            <w:tcW w:w="3602" w:type="dxa"/>
            <w:noWrap w:val="0"/>
            <w:vAlign w:val="center"/>
          </w:tcPr>
          <w:p w14:paraId="326DE618">
            <w:pPr>
              <w:spacing w:line="360" w:lineRule="auto"/>
              <w:jc w:val="center"/>
              <w:rPr>
                <w:rFonts w:hint="default" w:ascii="宋体" w:hAnsi="Times New Roman" w:eastAsia="宋体" w:cs="Times New Roman"/>
                <w:bCs/>
                <w:kern w:val="2"/>
                <w:sz w:val="18"/>
                <w:szCs w:val="18"/>
                <w:lang w:val="en-US" w:eastAsia="zh-CN" w:bidi="ar-SA"/>
              </w:rPr>
            </w:pPr>
            <w:r>
              <w:rPr>
                <w:rFonts w:hint="eastAsia" w:ascii="宋体" w:hAnsi="Times New Roman" w:eastAsia="宋体" w:cs="Times New Roman"/>
                <w:bCs/>
                <w:kern w:val="2"/>
                <w:sz w:val="18"/>
                <w:szCs w:val="18"/>
                <w:lang w:val="en-US" w:eastAsia="zh-CN" w:bidi="ar-SA"/>
              </w:rPr>
              <w:t>单臂侧手翻</w:t>
            </w:r>
          </w:p>
        </w:tc>
        <w:tc>
          <w:tcPr>
            <w:tcW w:w="1501" w:type="dxa"/>
            <w:noWrap w:val="0"/>
            <w:vAlign w:val="center"/>
          </w:tcPr>
          <w:p w14:paraId="3DA3CD7D">
            <w:pPr>
              <w:spacing w:line="360" w:lineRule="auto"/>
              <w:jc w:val="center"/>
              <w:rPr>
                <w:rFonts w:hint="eastAsia" w:ascii="宋体" w:hAnsi="Times New Roman" w:eastAsia="宋体" w:cs="Times New Roman"/>
                <w:bCs/>
                <w:kern w:val="2"/>
                <w:sz w:val="18"/>
                <w:szCs w:val="18"/>
                <w:lang w:val="en-US" w:eastAsia="zh-CN" w:bidi="ar-SA"/>
              </w:rPr>
            </w:pPr>
            <w:r>
              <w:rPr>
                <w:rFonts w:hint="eastAsia" w:ascii="宋体" w:hAnsi="Times New Roman" w:eastAsia="宋体" w:cs="Times New Roman"/>
                <w:bCs/>
                <w:sz w:val="18"/>
                <w:szCs w:val="18"/>
                <w:lang w:val="en-US" w:eastAsia="zh-CN"/>
              </w:rPr>
              <w:t>5</w:t>
            </w:r>
          </w:p>
        </w:tc>
      </w:tr>
    </w:tbl>
    <w:p w14:paraId="5CE388B3">
      <w:pPr>
        <w:spacing w:line="360" w:lineRule="auto"/>
        <w:rPr>
          <w:rFonts w:ascii="宋体" w:hAnsi="宋体"/>
          <w:bCs/>
          <w:sz w:val="24"/>
        </w:rPr>
      </w:pPr>
      <w:r>
        <w:rPr>
          <w:rFonts w:ascii="宋体" w:hAnsi="宋体"/>
          <w:bCs/>
          <w:sz w:val="24"/>
        </w:rPr>
        <w:t xml:space="preserve">          </w:t>
      </w:r>
    </w:p>
    <w:p w14:paraId="1DF3BA11">
      <w:pPr>
        <w:spacing w:line="360" w:lineRule="auto"/>
        <w:rPr>
          <w:rFonts w:ascii="宋体"/>
          <w:sz w:val="24"/>
        </w:rPr>
      </w:pPr>
      <w:r>
        <w:rPr>
          <w:rFonts w:ascii="宋体" w:hAnsi="宋体"/>
          <w:bCs/>
          <w:sz w:val="24"/>
        </w:rPr>
        <w:t xml:space="preserve">            </w:t>
      </w:r>
      <w:r>
        <w:rPr>
          <w:rFonts w:ascii="宋体" w:hAnsi="宋体"/>
          <w:sz w:val="24"/>
        </w:rPr>
        <w:t xml:space="preserve">                  </w:t>
      </w:r>
    </w:p>
    <w:p w14:paraId="47E5A71A">
      <w:pPr>
        <w:spacing w:line="360" w:lineRule="auto"/>
        <w:rPr>
          <w:b/>
          <w:sz w:val="36"/>
          <w:szCs w:val="36"/>
        </w:rPr>
      </w:pPr>
      <w:r>
        <w:rPr>
          <w:rFonts w:hint="eastAsia" w:ascii="宋体" w:hAnsi="宋体"/>
          <w:b/>
          <w:sz w:val="24"/>
        </w:rPr>
        <w:t>四、</w:t>
      </w:r>
      <w:r>
        <w:rPr>
          <w:rFonts w:hint="eastAsia" w:ascii="宋体" w:hAnsi="宋体"/>
          <w:b/>
          <w:sz w:val="24"/>
          <w:lang w:val="en-US" w:eastAsia="zh-CN"/>
        </w:rPr>
        <w:t>套路考核</w:t>
      </w:r>
      <w:r>
        <w:rPr>
          <w:rFonts w:ascii="宋体" w:hAnsi="宋体"/>
          <w:b/>
          <w:sz w:val="24"/>
        </w:rPr>
        <w:t xml:space="preserve">                                         </w:t>
      </w:r>
      <w:r>
        <w:rPr>
          <w:rFonts w:hint="eastAsia" w:ascii="宋体" w:hAnsi="宋体"/>
          <w:b/>
          <w:sz w:val="24"/>
          <w:lang w:val="en-US" w:eastAsia="zh-CN"/>
        </w:rPr>
        <w:t>20</w:t>
      </w:r>
      <w:r>
        <w:rPr>
          <w:rFonts w:hint="eastAsia" w:ascii="宋体" w:hAnsi="宋体"/>
          <w:b/>
          <w:sz w:val="24"/>
        </w:rPr>
        <w:t>分</w:t>
      </w:r>
    </w:p>
    <w:p w14:paraId="7F2C2A30">
      <w:pPr>
        <w:spacing w:line="360" w:lineRule="auto"/>
        <w:jc w:val="center"/>
        <w:rPr>
          <w:b/>
          <w:sz w:val="36"/>
          <w:szCs w:val="36"/>
        </w:rPr>
      </w:pPr>
    </w:p>
    <w:p w14:paraId="321DC4FD">
      <w:pPr>
        <w:spacing w:line="360" w:lineRule="auto"/>
        <w:jc w:val="center"/>
        <w:rPr>
          <w:b/>
          <w:sz w:val="36"/>
          <w:szCs w:val="36"/>
        </w:rPr>
      </w:pPr>
    </w:p>
    <w:p w14:paraId="123416B7">
      <w:pPr>
        <w:spacing w:line="360" w:lineRule="auto"/>
        <w:jc w:val="center"/>
        <w:rPr>
          <w:b/>
          <w:sz w:val="36"/>
          <w:szCs w:val="36"/>
        </w:rPr>
      </w:pPr>
    </w:p>
    <w:p w14:paraId="415975CA">
      <w:pPr>
        <w:spacing w:line="360" w:lineRule="auto"/>
        <w:jc w:val="both"/>
        <w:rPr>
          <w:rFonts w:hint="eastAsia" w:eastAsia="宋体"/>
          <w:b/>
          <w:sz w:val="36"/>
          <w:szCs w:val="36"/>
          <w:lang w:val="en-US" w:eastAsia="zh-CN"/>
        </w:rPr>
      </w:pPr>
      <w:r>
        <w:rPr>
          <w:rFonts w:hint="eastAsia"/>
          <w:b/>
          <w:sz w:val="36"/>
          <w:szCs w:val="36"/>
          <w:lang w:val="en-US" w:eastAsia="zh-CN"/>
        </w:rPr>
        <w:t xml:space="preserve"> </w:t>
      </w:r>
    </w:p>
    <w:p w14:paraId="6E3AD236">
      <w:pPr>
        <w:spacing w:line="360" w:lineRule="auto"/>
        <w:jc w:val="center"/>
        <w:rPr>
          <w:b/>
          <w:sz w:val="36"/>
          <w:szCs w:val="36"/>
        </w:rPr>
      </w:pPr>
      <w:r>
        <w:rPr>
          <w:rFonts w:hint="eastAsia"/>
          <w:b/>
          <w:sz w:val="36"/>
          <w:szCs w:val="36"/>
        </w:rPr>
        <w:t>考试项目及评分细则</w:t>
      </w:r>
    </w:p>
    <w:p w14:paraId="2E2BD10A">
      <w:pPr>
        <w:numPr>
          <w:ilvl w:val="0"/>
          <w:numId w:val="3"/>
        </w:numPr>
        <w:tabs>
          <w:tab w:val="left" w:pos="1440"/>
        </w:tabs>
        <w:spacing w:line="360" w:lineRule="auto"/>
        <w:rPr>
          <w:rFonts w:ascii="宋体"/>
          <w:b/>
          <w:sz w:val="28"/>
          <w:szCs w:val="28"/>
        </w:rPr>
      </w:pPr>
      <w:r>
        <w:rPr>
          <w:rFonts w:hint="eastAsia" w:ascii="宋体" w:hAnsi="宋体"/>
          <w:b/>
          <w:sz w:val="28"/>
          <w:szCs w:val="28"/>
        </w:rPr>
        <w:t>形态类</w:t>
      </w:r>
      <w:r>
        <w:rPr>
          <w:rFonts w:ascii="宋体" w:hAnsi="宋体"/>
          <w:b/>
          <w:sz w:val="28"/>
          <w:szCs w:val="28"/>
        </w:rPr>
        <w:t xml:space="preserve">  </w:t>
      </w:r>
      <w:r>
        <w:rPr>
          <w:rFonts w:hint="eastAsia" w:ascii="宋体" w:hAnsi="宋体"/>
          <w:b/>
          <w:sz w:val="28"/>
          <w:szCs w:val="28"/>
          <w:lang w:val="en-US" w:eastAsia="zh-CN"/>
        </w:rPr>
        <w:t>20</w:t>
      </w:r>
      <w:r>
        <w:rPr>
          <w:rFonts w:hint="eastAsia" w:ascii="宋体" w:hAnsi="宋体"/>
          <w:b/>
          <w:sz w:val="28"/>
          <w:szCs w:val="28"/>
        </w:rPr>
        <w:t>分</w:t>
      </w:r>
    </w:p>
    <w:tbl>
      <w:tblPr>
        <w:tblStyle w:val="6"/>
        <w:tblW w:w="779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795"/>
        <w:gridCol w:w="5005"/>
        <w:gridCol w:w="850"/>
      </w:tblGrid>
      <w:tr w14:paraId="3337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46" w:type="dxa"/>
            <w:noWrap w:val="0"/>
            <w:vAlign w:val="top"/>
          </w:tcPr>
          <w:p w14:paraId="72D67665">
            <w:pPr>
              <w:spacing w:line="360" w:lineRule="auto"/>
              <w:jc w:val="center"/>
              <w:rPr>
                <w:rFonts w:ascii="宋体"/>
                <w:b/>
                <w:sz w:val="24"/>
              </w:rPr>
            </w:pPr>
            <w:r>
              <w:rPr>
                <w:rFonts w:hint="eastAsia" w:ascii="宋体"/>
                <w:b/>
                <w:sz w:val="24"/>
              </w:rPr>
              <w:t>内容</w:t>
            </w:r>
          </w:p>
        </w:tc>
        <w:tc>
          <w:tcPr>
            <w:tcW w:w="795" w:type="dxa"/>
            <w:noWrap w:val="0"/>
            <w:vAlign w:val="top"/>
          </w:tcPr>
          <w:p w14:paraId="7F25B969">
            <w:pPr>
              <w:spacing w:line="360" w:lineRule="auto"/>
              <w:jc w:val="center"/>
              <w:rPr>
                <w:rFonts w:ascii="宋体"/>
                <w:b/>
                <w:sz w:val="24"/>
              </w:rPr>
            </w:pPr>
            <w:r>
              <w:rPr>
                <w:rFonts w:hint="eastAsia" w:ascii="宋体"/>
                <w:b/>
                <w:sz w:val="24"/>
              </w:rPr>
              <w:t>分值</w:t>
            </w:r>
          </w:p>
        </w:tc>
        <w:tc>
          <w:tcPr>
            <w:tcW w:w="5005" w:type="dxa"/>
            <w:noWrap w:val="0"/>
            <w:vAlign w:val="top"/>
          </w:tcPr>
          <w:p w14:paraId="3D12DFE9">
            <w:pPr>
              <w:spacing w:line="360" w:lineRule="auto"/>
              <w:jc w:val="center"/>
              <w:rPr>
                <w:rFonts w:ascii="宋体"/>
                <w:b/>
                <w:sz w:val="24"/>
              </w:rPr>
            </w:pPr>
            <w:r>
              <w:rPr>
                <w:rFonts w:hint="eastAsia" w:ascii="宋体"/>
                <w:b/>
                <w:sz w:val="24"/>
              </w:rPr>
              <w:t>标准</w:t>
            </w:r>
          </w:p>
        </w:tc>
        <w:tc>
          <w:tcPr>
            <w:tcW w:w="850" w:type="dxa"/>
            <w:noWrap w:val="0"/>
            <w:vAlign w:val="top"/>
          </w:tcPr>
          <w:p w14:paraId="513F095B">
            <w:pPr>
              <w:spacing w:line="360" w:lineRule="auto"/>
              <w:jc w:val="center"/>
              <w:rPr>
                <w:rFonts w:ascii="宋体"/>
                <w:b/>
                <w:sz w:val="24"/>
              </w:rPr>
            </w:pPr>
            <w:r>
              <w:rPr>
                <w:rFonts w:hint="eastAsia" w:ascii="宋体"/>
                <w:b/>
                <w:sz w:val="24"/>
              </w:rPr>
              <w:t>满分</w:t>
            </w:r>
          </w:p>
        </w:tc>
      </w:tr>
      <w:tr w14:paraId="7915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1146" w:type="dxa"/>
            <w:vMerge w:val="restart"/>
            <w:noWrap w:val="0"/>
            <w:vAlign w:val="top"/>
          </w:tcPr>
          <w:p w14:paraId="51AA0F90">
            <w:pPr>
              <w:spacing w:line="360" w:lineRule="auto"/>
              <w:jc w:val="center"/>
              <w:rPr>
                <w:b/>
                <w:sz w:val="24"/>
              </w:rPr>
            </w:pPr>
          </w:p>
          <w:p w14:paraId="112F552D">
            <w:pPr>
              <w:spacing w:line="360" w:lineRule="auto"/>
              <w:jc w:val="center"/>
              <w:rPr>
                <w:b/>
                <w:sz w:val="24"/>
              </w:rPr>
            </w:pPr>
          </w:p>
          <w:p w14:paraId="24D8320A">
            <w:pPr>
              <w:spacing w:line="360" w:lineRule="auto"/>
              <w:jc w:val="center"/>
              <w:rPr>
                <w:rFonts w:hint="eastAsia"/>
                <w:b/>
                <w:sz w:val="24"/>
              </w:rPr>
            </w:pPr>
            <w:r>
              <w:rPr>
                <w:rFonts w:hint="eastAsia"/>
                <w:b/>
                <w:sz w:val="24"/>
              </w:rPr>
              <w:t>形态</w:t>
            </w:r>
          </w:p>
          <w:p w14:paraId="65E080E2">
            <w:pPr>
              <w:spacing w:line="360" w:lineRule="auto"/>
              <w:jc w:val="center"/>
              <w:rPr>
                <w:b/>
                <w:sz w:val="24"/>
              </w:rPr>
            </w:pPr>
            <w:r>
              <w:rPr>
                <w:rFonts w:hint="eastAsia"/>
                <w:b/>
                <w:sz w:val="24"/>
              </w:rPr>
              <w:t>气质</w:t>
            </w:r>
          </w:p>
        </w:tc>
        <w:tc>
          <w:tcPr>
            <w:tcW w:w="795" w:type="dxa"/>
            <w:noWrap w:val="0"/>
            <w:vAlign w:val="top"/>
          </w:tcPr>
          <w:p w14:paraId="6BB5F8BD">
            <w:pPr>
              <w:spacing w:line="360" w:lineRule="auto"/>
              <w:jc w:val="center"/>
              <w:rPr>
                <w:sz w:val="24"/>
              </w:rPr>
            </w:pPr>
            <w:r>
              <w:rPr>
                <w:sz w:val="24"/>
              </w:rPr>
              <w:t>8</w:t>
            </w:r>
            <w:r>
              <w:rPr>
                <w:rFonts w:hint="eastAsia"/>
                <w:sz w:val="24"/>
              </w:rPr>
              <w:t>-</w:t>
            </w:r>
            <w:r>
              <w:rPr>
                <w:sz w:val="24"/>
              </w:rPr>
              <w:t>10</w:t>
            </w:r>
          </w:p>
        </w:tc>
        <w:tc>
          <w:tcPr>
            <w:tcW w:w="5005" w:type="dxa"/>
            <w:noWrap w:val="0"/>
            <w:vAlign w:val="top"/>
          </w:tcPr>
          <w:p w14:paraId="34581F60">
            <w:pPr>
              <w:spacing w:line="360" w:lineRule="auto"/>
              <w:jc w:val="center"/>
              <w:rPr>
                <w:rFonts w:hint="eastAsia" w:eastAsia="宋体"/>
                <w:sz w:val="24"/>
                <w:lang w:val="en-US" w:eastAsia="zh-CN"/>
              </w:rPr>
            </w:pPr>
            <w:r>
              <w:rPr>
                <w:rFonts w:hint="eastAsia"/>
                <w:sz w:val="24"/>
                <w:lang w:val="en-US" w:eastAsia="zh-CN"/>
              </w:rPr>
              <w:t>身高较高，</w:t>
            </w:r>
            <w:r>
              <w:rPr>
                <w:rFonts w:hint="eastAsia"/>
                <w:sz w:val="24"/>
              </w:rPr>
              <w:t>长相甜美、五官端正、身体四肢修长、身体比例好，身体姿态挺拔，有明显肌肉线条，</w:t>
            </w:r>
            <w:r>
              <w:rPr>
                <w:rFonts w:hint="eastAsia"/>
                <w:sz w:val="24"/>
                <w:lang w:val="en-US" w:eastAsia="zh-CN"/>
              </w:rPr>
              <w:t>气质佳。</w:t>
            </w:r>
          </w:p>
        </w:tc>
        <w:tc>
          <w:tcPr>
            <w:tcW w:w="850" w:type="dxa"/>
            <w:vMerge w:val="restart"/>
            <w:noWrap w:val="0"/>
            <w:vAlign w:val="top"/>
          </w:tcPr>
          <w:p w14:paraId="21950E92">
            <w:pPr>
              <w:spacing w:line="360" w:lineRule="auto"/>
              <w:jc w:val="center"/>
              <w:rPr>
                <w:sz w:val="24"/>
              </w:rPr>
            </w:pPr>
          </w:p>
          <w:p w14:paraId="1FF214E9">
            <w:pPr>
              <w:spacing w:line="360" w:lineRule="auto"/>
              <w:jc w:val="center"/>
              <w:rPr>
                <w:sz w:val="24"/>
              </w:rPr>
            </w:pPr>
          </w:p>
          <w:p w14:paraId="534CB114">
            <w:pPr>
              <w:spacing w:line="360" w:lineRule="auto"/>
              <w:jc w:val="center"/>
              <w:rPr>
                <w:sz w:val="24"/>
              </w:rPr>
            </w:pPr>
          </w:p>
          <w:p w14:paraId="3F2EBFC3">
            <w:pPr>
              <w:spacing w:line="360" w:lineRule="auto"/>
              <w:jc w:val="center"/>
              <w:rPr>
                <w:sz w:val="24"/>
              </w:rPr>
            </w:pPr>
            <w:r>
              <w:rPr>
                <w:sz w:val="24"/>
              </w:rPr>
              <w:t>10</w:t>
            </w:r>
            <w:r>
              <w:rPr>
                <w:rFonts w:hint="eastAsia"/>
                <w:sz w:val="24"/>
              </w:rPr>
              <w:t>分</w:t>
            </w:r>
          </w:p>
        </w:tc>
      </w:tr>
      <w:tr w14:paraId="746E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146" w:type="dxa"/>
            <w:vMerge w:val="continue"/>
            <w:noWrap w:val="0"/>
            <w:vAlign w:val="top"/>
          </w:tcPr>
          <w:p w14:paraId="2C7081E7">
            <w:pPr>
              <w:spacing w:line="360" w:lineRule="auto"/>
              <w:jc w:val="center"/>
              <w:rPr>
                <w:sz w:val="24"/>
              </w:rPr>
            </w:pPr>
          </w:p>
        </w:tc>
        <w:tc>
          <w:tcPr>
            <w:tcW w:w="795" w:type="dxa"/>
            <w:noWrap w:val="0"/>
            <w:vAlign w:val="top"/>
          </w:tcPr>
          <w:p w14:paraId="73830E0F">
            <w:pPr>
              <w:spacing w:line="360" w:lineRule="auto"/>
              <w:jc w:val="center"/>
              <w:rPr>
                <w:sz w:val="24"/>
              </w:rPr>
            </w:pPr>
            <w:r>
              <w:rPr>
                <w:sz w:val="24"/>
              </w:rPr>
              <w:t>6</w:t>
            </w:r>
            <w:r>
              <w:rPr>
                <w:rFonts w:hint="eastAsia"/>
                <w:sz w:val="24"/>
              </w:rPr>
              <w:t>-</w:t>
            </w:r>
            <w:r>
              <w:rPr>
                <w:sz w:val="24"/>
              </w:rPr>
              <w:t>7</w:t>
            </w:r>
          </w:p>
        </w:tc>
        <w:tc>
          <w:tcPr>
            <w:tcW w:w="5005" w:type="dxa"/>
            <w:noWrap w:val="0"/>
            <w:vAlign w:val="top"/>
          </w:tcPr>
          <w:p w14:paraId="7C3E5667">
            <w:pPr>
              <w:spacing w:line="360" w:lineRule="auto"/>
              <w:jc w:val="center"/>
              <w:rPr>
                <w:sz w:val="24"/>
              </w:rPr>
            </w:pPr>
            <w:r>
              <w:rPr>
                <w:rFonts w:hint="eastAsia"/>
                <w:sz w:val="24"/>
              </w:rPr>
              <w:t>长相</w:t>
            </w:r>
            <w:r>
              <w:rPr>
                <w:rFonts w:hint="eastAsia"/>
                <w:sz w:val="24"/>
                <w:lang w:val="en-US" w:eastAsia="zh-CN"/>
              </w:rPr>
              <w:t>一般</w:t>
            </w:r>
            <w:r>
              <w:rPr>
                <w:rFonts w:hint="eastAsia"/>
                <w:sz w:val="24"/>
              </w:rPr>
              <w:t>、五官端正、身体四肢修长、身体比例较好，身体姿态挺拔，有肌肉线条，</w:t>
            </w:r>
            <w:r>
              <w:rPr>
                <w:rFonts w:hint="eastAsia"/>
                <w:sz w:val="24"/>
                <w:lang w:val="en-US" w:eastAsia="zh-CN"/>
              </w:rPr>
              <w:t>气质佳</w:t>
            </w:r>
            <w:r>
              <w:rPr>
                <w:rFonts w:hint="eastAsia"/>
                <w:sz w:val="24"/>
              </w:rPr>
              <w:t>。</w:t>
            </w:r>
          </w:p>
        </w:tc>
        <w:tc>
          <w:tcPr>
            <w:tcW w:w="850" w:type="dxa"/>
            <w:vMerge w:val="continue"/>
            <w:noWrap w:val="0"/>
            <w:vAlign w:val="top"/>
          </w:tcPr>
          <w:p w14:paraId="1AAC4E1F">
            <w:pPr>
              <w:spacing w:line="360" w:lineRule="auto"/>
              <w:jc w:val="center"/>
              <w:rPr>
                <w:sz w:val="24"/>
              </w:rPr>
            </w:pPr>
          </w:p>
        </w:tc>
      </w:tr>
      <w:tr w14:paraId="30C4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46" w:type="dxa"/>
            <w:vMerge w:val="continue"/>
            <w:noWrap w:val="0"/>
            <w:vAlign w:val="top"/>
          </w:tcPr>
          <w:p w14:paraId="5762D265">
            <w:pPr>
              <w:spacing w:line="360" w:lineRule="auto"/>
              <w:jc w:val="center"/>
              <w:rPr>
                <w:sz w:val="24"/>
              </w:rPr>
            </w:pPr>
          </w:p>
        </w:tc>
        <w:tc>
          <w:tcPr>
            <w:tcW w:w="795" w:type="dxa"/>
            <w:noWrap w:val="0"/>
            <w:vAlign w:val="top"/>
          </w:tcPr>
          <w:p w14:paraId="11D5E38B">
            <w:pPr>
              <w:spacing w:line="360" w:lineRule="auto"/>
              <w:jc w:val="center"/>
              <w:rPr>
                <w:sz w:val="24"/>
              </w:rPr>
            </w:pPr>
            <w:r>
              <w:rPr>
                <w:sz w:val="24"/>
              </w:rPr>
              <w:t>0</w:t>
            </w:r>
            <w:r>
              <w:rPr>
                <w:rFonts w:hint="eastAsia"/>
                <w:sz w:val="24"/>
              </w:rPr>
              <w:t>-</w:t>
            </w:r>
            <w:r>
              <w:rPr>
                <w:sz w:val="24"/>
              </w:rPr>
              <w:t>5</w:t>
            </w:r>
          </w:p>
        </w:tc>
        <w:tc>
          <w:tcPr>
            <w:tcW w:w="5005" w:type="dxa"/>
            <w:noWrap w:val="0"/>
            <w:vAlign w:val="top"/>
          </w:tcPr>
          <w:p w14:paraId="7F714015">
            <w:pPr>
              <w:spacing w:line="360" w:lineRule="auto"/>
              <w:jc w:val="center"/>
              <w:rPr>
                <w:sz w:val="24"/>
              </w:rPr>
            </w:pPr>
            <w:r>
              <w:rPr>
                <w:rFonts w:hint="eastAsia"/>
                <w:sz w:val="24"/>
                <w:lang w:val="en-US" w:eastAsia="zh-CN"/>
              </w:rPr>
              <w:t>身材较矮、</w:t>
            </w:r>
            <w:r>
              <w:rPr>
                <w:rFonts w:hint="eastAsia"/>
                <w:sz w:val="24"/>
              </w:rPr>
              <w:t>五官端正、身体四肢修长、身体比例适中，身体姿态挺拔，有部分肌肉线条，具有运动员的气场。</w:t>
            </w:r>
          </w:p>
        </w:tc>
        <w:tc>
          <w:tcPr>
            <w:tcW w:w="850" w:type="dxa"/>
            <w:vMerge w:val="continue"/>
            <w:noWrap w:val="0"/>
            <w:vAlign w:val="top"/>
          </w:tcPr>
          <w:p w14:paraId="331E7204">
            <w:pPr>
              <w:spacing w:line="360" w:lineRule="auto"/>
              <w:jc w:val="center"/>
              <w:rPr>
                <w:sz w:val="24"/>
              </w:rPr>
            </w:pPr>
          </w:p>
        </w:tc>
      </w:tr>
    </w:tbl>
    <w:p w14:paraId="3A31466B">
      <w:pPr>
        <w:ind w:firstLine="843" w:firstLineChars="300"/>
        <w:outlineLvl w:val="0"/>
        <w:rPr>
          <w:b/>
          <w:sz w:val="28"/>
        </w:rPr>
      </w:pPr>
      <w:r>
        <w:rPr>
          <w:rFonts w:hint="eastAsia"/>
          <w:b/>
          <w:sz w:val="28"/>
        </w:rPr>
        <w:t>南京市省级体育后备人才试点学校招生选材测试评定标准</w:t>
      </w:r>
    </w:p>
    <w:p w14:paraId="358A27F9">
      <w:r>
        <w:rPr>
          <w:rFonts w:hint="eastAsia"/>
        </w:rPr>
        <w:t>项目：健美操</w:t>
      </w:r>
      <w:r>
        <w:t xml:space="preserve">                                                    </w:t>
      </w:r>
      <w:r>
        <w:rPr>
          <w:rFonts w:hint="eastAsia"/>
        </w:rPr>
        <w:t>组别：男子</w:t>
      </w:r>
      <w:r>
        <w:t>1</w:t>
      </w:r>
      <w:r>
        <w:rPr>
          <w:rFonts w:hint="eastAsia"/>
          <w:lang w:val="en-US" w:eastAsia="zh-CN"/>
        </w:rPr>
        <w:t>1</w:t>
      </w:r>
      <w:r>
        <w:t>-1</w:t>
      </w:r>
      <w:r>
        <w:rPr>
          <w:rFonts w:hint="eastAsia"/>
          <w:lang w:val="en-US" w:eastAsia="zh-CN"/>
        </w:rPr>
        <w:t>2</w:t>
      </w:r>
      <w:r>
        <w:rPr>
          <w:rFonts w:hint="eastAsia"/>
        </w:rPr>
        <w:t>岁组</w:t>
      </w:r>
    </w:p>
    <w:tbl>
      <w:tblPr>
        <w:tblStyle w:val="6"/>
        <w:tblW w:w="9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420"/>
        <w:gridCol w:w="810"/>
        <w:gridCol w:w="690"/>
        <w:gridCol w:w="735"/>
        <w:gridCol w:w="577"/>
        <w:gridCol w:w="758"/>
        <w:gridCol w:w="645"/>
        <w:gridCol w:w="749"/>
        <w:gridCol w:w="676"/>
        <w:gridCol w:w="840"/>
        <w:gridCol w:w="962"/>
      </w:tblGrid>
      <w:tr w14:paraId="277E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1928" w:type="dxa"/>
            <w:gridSpan w:val="2"/>
            <w:vMerge w:val="restart"/>
            <w:noWrap w:val="0"/>
            <w:vAlign w:val="center"/>
          </w:tcPr>
          <w:p w14:paraId="25756122">
            <w:pPr>
              <w:jc w:val="center"/>
              <w:rPr>
                <w:b/>
              </w:rPr>
            </w:pPr>
            <w:r>
              <w:rPr>
                <w:rFonts w:hint="eastAsia"/>
                <w:b/>
              </w:rPr>
              <w:t>指</w:t>
            </w:r>
            <w:r>
              <w:rPr>
                <w:b/>
              </w:rPr>
              <w:t xml:space="preserve">         </w:t>
            </w:r>
            <w:r>
              <w:rPr>
                <w:rFonts w:hint="eastAsia"/>
                <w:b/>
              </w:rPr>
              <w:t>标</w:t>
            </w:r>
          </w:p>
        </w:tc>
        <w:tc>
          <w:tcPr>
            <w:tcW w:w="7442" w:type="dxa"/>
            <w:gridSpan w:val="10"/>
            <w:noWrap w:val="0"/>
            <w:vAlign w:val="center"/>
          </w:tcPr>
          <w:p w14:paraId="41D75BC1">
            <w:pPr>
              <w:jc w:val="center"/>
              <w:rPr>
                <w:b/>
              </w:rPr>
            </w:pPr>
            <w:r>
              <w:rPr>
                <w:rFonts w:hint="eastAsia"/>
                <w:b/>
              </w:rPr>
              <w:t>等</w:t>
            </w:r>
            <w:r>
              <w:rPr>
                <w:b/>
              </w:rPr>
              <w:t xml:space="preserve">                   </w:t>
            </w:r>
            <w:r>
              <w:rPr>
                <w:rFonts w:hint="eastAsia"/>
                <w:b/>
              </w:rPr>
              <w:t>级</w:t>
            </w:r>
          </w:p>
        </w:tc>
      </w:tr>
      <w:tr w14:paraId="75E3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1928" w:type="dxa"/>
            <w:gridSpan w:val="2"/>
            <w:vMerge w:val="continue"/>
            <w:noWrap w:val="0"/>
            <w:vAlign w:val="center"/>
          </w:tcPr>
          <w:p w14:paraId="7A2108AD">
            <w:pPr>
              <w:jc w:val="center"/>
              <w:rPr>
                <w:b/>
                <w:sz w:val="28"/>
              </w:rPr>
            </w:pPr>
          </w:p>
        </w:tc>
        <w:tc>
          <w:tcPr>
            <w:tcW w:w="2812" w:type="dxa"/>
            <w:gridSpan w:val="4"/>
            <w:noWrap w:val="0"/>
            <w:vAlign w:val="center"/>
          </w:tcPr>
          <w:p w14:paraId="799DFAE2">
            <w:pPr>
              <w:jc w:val="center"/>
            </w:pPr>
            <w:r>
              <w:t xml:space="preserve">A    </w:t>
            </w:r>
            <w:r>
              <w:rPr>
                <w:rFonts w:hint="eastAsia"/>
              </w:rPr>
              <w:t>等</w:t>
            </w:r>
          </w:p>
        </w:tc>
        <w:tc>
          <w:tcPr>
            <w:tcW w:w="2828" w:type="dxa"/>
            <w:gridSpan w:val="4"/>
            <w:noWrap w:val="0"/>
            <w:vAlign w:val="center"/>
          </w:tcPr>
          <w:p w14:paraId="5399BD44">
            <w:pPr>
              <w:jc w:val="center"/>
            </w:pPr>
            <w:r>
              <w:t xml:space="preserve">B   </w:t>
            </w:r>
            <w:r>
              <w:rPr>
                <w:rFonts w:hint="eastAsia"/>
              </w:rPr>
              <w:t>等</w:t>
            </w:r>
          </w:p>
        </w:tc>
        <w:tc>
          <w:tcPr>
            <w:tcW w:w="1802" w:type="dxa"/>
            <w:gridSpan w:val="2"/>
            <w:noWrap w:val="0"/>
            <w:vAlign w:val="center"/>
          </w:tcPr>
          <w:p w14:paraId="7B54E67D">
            <w:pPr>
              <w:jc w:val="center"/>
            </w:pPr>
            <w:r>
              <w:t xml:space="preserve">C    </w:t>
            </w:r>
            <w:r>
              <w:rPr>
                <w:rFonts w:hint="eastAsia"/>
              </w:rPr>
              <w:t>等</w:t>
            </w:r>
          </w:p>
        </w:tc>
      </w:tr>
      <w:tr w14:paraId="74F3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jc w:val="center"/>
        </w:trPr>
        <w:tc>
          <w:tcPr>
            <w:tcW w:w="1928" w:type="dxa"/>
            <w:gridSpan w:val="2"/>
            <w:vMerge w:val="continue"/>
            <w:noWrap w:val="0"/>
            <w:vAlign w:val="center"/>
          </w:tcPr>
          <w:p w14:paraId="4D09A951">
            <w:pPr>
              <w:jc w:val="center"/>
              <w:rPr>
                <w:b/>
                <w:sz w:val="28"/>
              </w:rPr>
            </w:pPr>
          </w:p>
        </w:tc>
        <w:tc>
          <w:tcPr>
            <w:tcW w:w="810" w:type="dxa"/>
            <w:noWrap w:val="0"/>
            <w:vAlign w:val="center"/>
          </w:tcPr>
          <w:p w14:paraId="3EE982EF">
            <w:pPr>
              <w:jc w:val="center"/>
              <w:rPr>
                <w:sz w:val="18"/>
                <w:szCs w:val="18"/>
              </w:rPr>
            </w:pPr>
            <w:r>
              <w:rPr>
                <w:rFonts w:hint="eastAsia"/>
                <w:sz w:val="18"/>
                <w:szCs w:val="18"/>
              </w:rPr>
              <w:t>标</w:t>
            </w:r>
            <w:r>
              <w:rPr>
                <w:sz w:val="18"/>
                <w:szCs w:val="18"/>
              </w:rPr>
              <w:t xml:space="preserve">  </w:t>
            </w:r>
            <w:r>
              <w:rPr>
                <w:rFonts w:hint="eastAsia"/>
                <w:sz w:val="18"/>
                <w:szCs w:val="18"/>
              </w:rPr>
              <w:t>准</w:t>
            </w:r>
          </w:p>
        </w:tc>
        <w:tc>
          <w:tcPr>
            <w:tcW w:w="690" w:type="dxa"/>
            <w:noWrap w:val="0"/>
            <w:vAlign w:val="center"/>
          </w:tcPr>
          <w:p w14:paraId="66763DFF">
            <w:pPr>
              <w:jc w:val="center"/>
              <w:rPr>
                <w:rFonts w:hint="eastAsia" w:eastAsia="宋体"/>
                <w:sz w:val="18"/>
                <w:szCs w:val="18"/>
                <w:lang w:val="en-US" w:eastAsia="zh-CN"/>
              </w:rPr>
            </w:pPr>
            <w:r>
              <w:rPr>
                <w:rFonts w:hint="eastAsia"/>
                <w:sz w:val="18"/>
                <w:szCs w:val="18"/>
                <w:lang w:val="en-US" w:eastAsia="zh-CN"/>
              </w:rPr>
              <w:t>得分</w:t>
            </w:r>
          </w:p>
        </w:tc>
        <w:tc>
          <w:tcPr>
            <w:tcW w:w="735" w:type="dxa"/>
            <w:noWrap w:val="0"/>
            <w:vAlign w:val="center"/>
          </w:tcPr>
          <w:p w14:paraId="203FC7B5">
            <w:pPr>
              <w:jc w:val="center"/>
              <w:rPr>
                <w:rFonts w:hint="eastAsia" w:eastAsia="宋体"/>
                <w:sz w:val="18"/>
                <w:szCs w:val="18"/>
                <w:lang w:val="en-US" w:eastAsia="zh-CN"/>
              </w:rPr>
            </w:pPr>
            <w:r>
              <w:rPr>
                <w:rFonts w:hint="eastAsia"/>
                <w:sz w:val="18"/>
                <w:szCs w:val="18"/>
                <w:lang w:val="en-US" w:eastAsia="zh-CN"/>
              </w:rPr>
              <w:t>标准</w:t>
            </w:r>
          </w:p>
        </w:tc>
        <w:tc>
          <w:tcPr>
            <w:tcW w:w="577" w:type="dxa"/>
            <w:noWrap w:val="0"/>
            <w:vAlign w:val="center"/>
          </w:tcPr>
          <w:p w14:paraId="5C55393A">
            <w:pPr>
              <w:jc w:val="center"/>
              <w:rPr>
                <w:rFonts w:hint="eastAsia" w:eastAsia="宋体"/>
                <w:sz w:val="18"/>
                <w:szCs w:val="18"/>
                <w:lang w:val="en-US" w:eastAsia="zh-CN"/>
              </w:rPr>
            </w:pPr>
            <w:r>
              <w:rPr>
                <w:rFonts w:hint="eastAsia"/>
                <w:sz w:val="18"/>
                <w:szCs w:val="18"/>
                <w:lang w:val="en-US" w:eastAsia="zh-CN"/>
              </w:rPr>
              <w:t>得分</w:t>
            </w:r>
          </w:p>
        </w:tc>
        <w:tc>
          <w:tcPr>
            <w:tcW w:w="758" w:type="dxa"/>
            <w:noWrap w:val="0"/>
            <w:vAlign w:val="center"/>
          </w:tcPr>
          <w:p w14:paraId="709CD9F3">
            <w:pPr>
              <w:jc w:val="center"/>
              <w:rPr>
                <w:sz w:val="18"/>
                <w:szCs w:val="18"/>
              </w:rPr>
            </w:pPr>
            <w:r>
              <w:rPr>
                <w:rFonts w:hint="eastAsia"/>
                <w:sz w:val="18"/>
                <w:szCs w:val="18"/>
              </w:rPr>
              <w:t>标</w:t>
            </w:r>
            <w:r>
              <w:rPr>
                <w:sz w:val="18"/>
                <w:szCs w:val="18"/>
              </w:rPr>
              <w:t xml:space="preserve">  </w:t>
            </w:r>
            <w:r>
              <w:rPr>
                <w:rFonts w:hint="eastAsia"/>
                <w:sz w:val="18"/>
                <w:szCs w:val="18"/>
              </w:rPr>
              <w:t>准</w:t>
            </w:r>
          </w:p>
        </w:tc>
        <w:tc>
          <w:tcPr>
            <w:tcW w:w="645" w:type="dxa"/>
            <w:noWrap w:val="0"/>
            <w:vAlign w:val="center"/>
          </w:tcPr>
          <w:p w14:paraId="695FA872">
            <w:pPr>
              <w:jc w:val="center"/>
              <w:rPr>
                <w:rFonts w:hint="eastAsia"/>
                <w:sz w:val="18"/>
                <w:szCs w:val="18"/>
              </w:rPr>
            </w:pPr>
            <w:r>
              <w:rPr>
                <w:rFonts w:hint="eastAsia"/>
                <w:sz w:val="18"/>
                <w:szCs w:val="18"/>
              </w:rPr>
              <w:t>得分</w:t>
            </w:r>
          </w:p>
        </w:tc>
        <w:tc>
          <w:tcPr>
            <w:tcW w:w="749" w:type="dxa"/>
            <w:noWrap w:val="0"/>
            <w:vAlign w:val="center"/>
          </w:tcPr>
          <w:p w14:paraId="09AA52CB">
            <w:pPr>
              <w:jc w:val="center"/>
              <w:rPr>
                <w:rFonts w:hint="eastAsia" w:eastAsia="宋体"/>
                <w:sz w:val="18"/>
                <w:szCs w:val="18"/>
                <w:lang w:val="en-US" w:eastAsia="zh-CN"/>
              </w:rPr>
            </w:pPr>
            <w:r>
              <w:rPr>
                <w:rFonts w:hint="eastAsia"/>
                <w:sz w:val="18"/>
                <w:szCs w:val="18"/>
                <w:lang w:val="en-US" w:eastAsia="zh-CN"/>
              </w:rPr>
              <w:t>标准</w:t>
            </w:r>
          </w:p>
        </w:tc>
        <w:tc>
          <w:tcPr>
            <w:tcW w:w="676" w:type="dxa"/>
            <w:noWrap w:val="0"/>
            <w:vAlign w:val="center"/>
          </w:tcPr>
          <w:p w14:paraId="4C93E7B7">
            <w:pPr>
              <w:jc w:val="center"/>
              <w:rPr>
                <w:rFonts w:hint="eastAsia" w:eastAsia="宋体"/>
                <w:sz w:val="18"/>
                <w:szCs w:val="18"/>
                <w:lang w:val="en-US" w:eastAsia="zh-CN"/>
              </w:rPr>
            </w:pPr>
            <w:r>
              <w:rPr>
                <w:rFonts w:hint="eastAsia"/>
                <w:sz w:val="18"/>
                <w:szCs w:val="18"/>
                <w:lang w:val="en-US" w:eastAsia="zh-CN"/>
              </w:rPr>
              <w:t>得分</w:t>
            </w:r>
          </w:p>
        </w:tc>
        <w:tc>
          <w:tcPr>
            <w:tcW w:w="840" w:type="dxa"/>
            <w:noWrap w:val="0"/>
            <w:vAlign w:val="center"/>
          </w:tcPr>
          <w:p w14:paraId="680D6D7C">
            <w:pPr>
              <w:jc w:val="center"/>
              <w:rPr>
                <w:sz w:val="18"/>
                <w:szCs w:val="18"/>
              </w:rPr>
            </w:pPr>
            <w:r>
              <w:rPr>
                <w:rFonts w:hint="eastAsia"/>
                <w:sz w:val="18"/>
                <w:szCs w:val="18"/>
              </w:rPr>
              <w:t>标</w:t>
            </w:r>
            <w:r>
              <w:rPr>
                <w:sz w:val="18"/>
                <w:szCs w:val="18"/>
              </w:rPr>
              <w:t xml:space="preserve">  </w:t>
            </w:r>
            <w:r>
              <w:rPr>
                <w:rFonts w:hint="eastAsia"/>
                <w:sz w:val="18"/>
                <w:szCs w:val="18"/>
              </w:rPr>
              <w:t>准</w:t>
            </w:r>
          </w:p>
        </w:tc>
        <w:tc>
          <w:tcPr>
            <w:tcW w:w="962" w:type="dxa"/>
            <w:noWrap w:val="0"/>
            <w:vAlign w:val="center"/>
          </w:tcPr>
          <w:p w14:paraId="726275ED">
            <w:pPr>
              <w:jc w:val="center"/>
              <w:rPr>
                <w:sz w:val="18"/>
                <w:szCs w:val="18"/>
              </w:rPr>
            </w:pPr>
            <w:r>
              <w:rPr>
                <w:rFonts w:hint="eastAsia"/>
                <w:sz w:val="18"/>
                <w:szCs w:val="18"/>
              </w:rPr>
              <w:t>得分</w:t>
            </w:r>
          </w:p>
        </w:tc>
      </w:tr>
      <w:tr w14:paraId="0F4E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508" w:type="dxa"/>
            <w:noWrap w:val="0"/>
            <w:vAlign w:val="center"/>
          </w:tcPr>
          <w:p w14:paraId="19010BA1">
            <w:pPr>
              <w:jc w:val="center"/>
            </w:pPr>
            <w:r>
              <w:rPr>
                <w:rFonts w:hint="eastAsia"/>
                <w:lang w:val="en-US" w:eastAsia="zh-CN"/>
              </w:rPr>
              <w:t>10</w:t>
            </w:r>
            <w:r>
              <w:rPr>
                <w:rFonts w:hint="eastAsia"/>
              </w:rPr>
              <w:t>分</w:t>
            </w:r>
          </w:p>
        </w:tc>
        <w:tc>
          <w:tcPr>
            <w:tcW w:w="1420" w:type="dxa"/>
            <w:noWrap w:val="0"/>
            <w:vAlign w:val="center"/>
          </w:tcPr>
          <w:p w14:paraId="5CA8FF36">
            <w:pPr>
              <w:jc w:val="center"/>
            </w:pPr>
            <w:r>
              <w:rPr>
                <w:rFonts w:hint="eastAsia"/>
              </w:rPr>
              <w:t>体重</w:t>
            </w:r>
            <w:r>
              <w:t>/</w:t>
            </w:r>
            <w:r>
              <w:rPr>
                <w:rFonts w:hint="eastAsia"/>
              </w:rPr>
              <w:t>身高×</w:t>
            </w:r>
            <w:r>
              <w:t>1000</w:t>
            </w:r>
          </w:p>
        </w:tc>
        <w:tc>
          <w:tcPr>
            <w:tcW w:w="810" w:type="dxa"/>
            <w:noWrap w:val="0"/>
            <w:vAlign w:val="center"/>
          </w:tcPr>
          <w:p w14:paraId="0F7A7C39">
            <w:pPr>
              <w:jc w:val="center"/>
              <w:rPr>
                <w:rFonts w:hint="default" w:eastAsia="宋体"/>
                <w:lang w:val="en-US" w:eastAsia="zh-CN"/>
              </w:rPr>
            </w:pPr>
            <w:r>
              <w:rPr>
                <w:rFonts w:hint="eastAsia" w:eastAsia="宋体"/>
                <w:lang w:val="en-US" w:eastAsia="zh-CN"/>
              </w:rPr>
              <w:t>300</w:t>
            </w:r>
          </w:p>
        </w:tc>
        <w:tc>
          <w:tcPr>
            <w:tcW w:w="690" w:type="dxa"/>
            <w:noWrap w:val="0"/>
            <w:vAlign w:val="center"/>
          </w:tcPr>
          <w:p w14:paraId="2BDCD83F">
            <w:pPr>
              <w:jc w:val="center"/>
              <w:rPr>
                <w:rFonts w:hint="default"/>
                <w:lang w:val="en-US" w:eastAsia="zh-CN"/>
              </w:rPr>
            </w:pPr>
            <w:r>
              <w:rPr>
                <w:rFonts w:hint="eastAsia"/>
                <w:lang w:val="en-US" w:eastAsia="zh-CN"/>
              </w:rPr>
              <w:t>10</w:t>
            </w:r>
          </w:p>
        </w:tc>
        <w:tc>
          <w:tcPr>
            <w:tcW w:w="735" w:type="dxa"/>
            <w:noWrap w:val="0"/>
            <w:vAlign w:val="center"/>
          </w:tcPr>
          <w:p w14:paraId="161CF800">
            <w:pPr>
              <w:jc w:val="center"/>
              <w:rPr>
                <w:rFonts w:hint="default" w:eastAsia="宋体"/>
                <w:lang w:val="en-US" w:eastAsia="zh-CN"/>
              </w:rPr>
            </w:pPr>
            <w:r>
              <w:rPr>
                <w:rFonts w:hint="eastAsia" w:eastAsia="宋体"/>
                <w:lang w:val="en-US" w:eastAsia="zh-CN"/>
              </w:rPr>
              <w:t>310</w:t>
            </w:r>
          </w:p>
        </w:tc>
        <w:tc>
          <w:tcPr>
            <w:tcW w:w="577" w:type="dxa"/>
            <w:noWrap w:val="0"/>
            <w:vAlign w:val="center"/>
          </w:tcPr>
          <w:p w14:paraId="2F800832">
            <w:pPr>
              <w:jc w:val="center"/>
              <w:rPr>
                <w:rFonts w:hint="eastAsia" w:eastAsia="宋体"/>
                <w:lang w:val="en-US" w:eastAsia="zh-CN"/>
              </w:rPr>
            </w:pPr>
            <w:r>
              <w:rPr>
                <w:rFonts w:hint="eastAsia"/>
                <w:lang w:val="en-US" w:eastAsia="zh-CN"/>
              </w:rPr>
              <w:t>8</w:t>
            </w:r>
          </w:p>
        </w:tc>
        <w:tc>
          <w:tcPr>
            <w:tcW w:w="758" w:type="dxa"/>
            <w:noWrap w:val="0"/>
            <w:vAlign w:val="center"/>
          </w:tcPr>
          <w:p w14:paraId="76958678">
            <w:pPr>
              <w:jc w:val="center"/>
              <w:rPr>
                <w:rFonts w:hint="default" w:eastAsia="宋体"/>
                <w:lang w:val="en-US" w:eastAsia="zh-CN"/>
              </w:rPr>
            </w:pPr>
            <w:r>
              <w:rPr>
                <w:rFonts w:hint="eastAsia"/>
                <w:lang w:val="en-US" w:eastAsia="zh-CN"/>
              </w:rPr>
              <w:t>320</w:t>
            </w:r>
          </w:p>
        </w:tc>
        <w:tc>
          <w:tcPr>
            <w:tcW w:w="645" w:type="dxa"/>
            <w:noWrap w:val="0"/>
            <w:vAlign w:val="center"/>
          </w:tcPr>
          <w:p w14:paraId="19D80666">
            <w:pPr>
              <w:jc w:val="center"/>
              <w:rPr>
                <w:rFonts w:hint="eastAsia" w:eastAsia="宋体"/>
                <w:lang w:val="en-US" w:eastAsia="zh-CN"/>
              </w:rPr>
            </w:pPr>
            <w:r>
              <w:rPr>
                <w:rFonts w:hint="eastAsia"/>
                <w:lang w:val="en-US" w:eastAsia="zh-CN"/>
              </w:rPr>
              <w:t>6</w:t>
            </w:r>
          </w:p>
        </w:tc>
        <w:tc>
          <w:tcPr>
            <w:tcW w:w="749" w:type="dxa"/>
            <w:noWrap w:val="0"/>
            <w:vAlign w:val="center"/>
          </w:tcPr>
          <w:p w14:paraId="7BDFAFA9">
            <w:pPr>
              <w:jc w:val="center"/>
              <w:rPr>
                <w:rFonts w:hint="default" w:eastAsia="宋体"/>
                <w:lang w:val="en-US" w:eastAsia="zh-CN"/>
              </w:rPr>
            </w:pPr>
            <w:r>
              <w:rPr>
                <w:rFonts w:hint="eastAsia" w:eastAsia="宋体"/>
                <w:lang w:val="en-US" w:eastAsia="zh-CN"/>
              </w:rPr>
              <w:t>330</w:t>
            </w:r>
          </w:p>
        </w:tc>
        <w:tc>
          <w:tcPr>
            <w:tcW w:w="676" w:type="dxa"/>
            <w:noWrap w:val="0"/>
            <w:vAlign w:val="center"/>
          </w:tcPr>
          <w:p w14:paraId="1EE19B89">
            <w:pPr>
              <w:jc w:val="center"/>
              <w:rPr>
                <w:rFonts w:hint="eastAsia" w:eastAsia="宋体"/>
                <w:lang w:val="en-US" w:eastAsia="zh-CN"/>
              </w:rPr>
            </w:pPr>
            <w:r>
              <w:rPr>
                <w:rFonts w:hint="eastAsia"/>
                <w:lang w:val="en-US" w:eastAsia="zh-CN"/>
              </w:rPr>
              <w:t>4</w:t>
            </w:r>
          </w:p>
        </w:tc>
        <w:tc>
          <w:tcPr>
            <w:tcW w:w="840" w:type="dxa"/>
            <w:noWrap w:val="0"/>
            <w:vAlign w:val="center"/>
          </w:tcPr>
          <w:p w14:paraId="77AD687F">
            <w:pPr>
              <w:jc w:val="center"/>
              <w:rPr>
                <w:rFonts w:hint="default" w:eastAsia="宋体"/>
                <w:lang w:val="en-US" w:eastAsia="zh-CN"/>
              </w:rPr>
            </w:pPr>
            <w:r>
              <w:t>3</w:t>
            </w:r>
            <w:r>
              <w:rPr>
                <w:rFonts w:hint="eastAsia"/>
                <w:lang w:val="en-US" w:eastAsia="zh-CN"/>
              </w:rPr>
              <w:t>40</w:t>
            </w:r>
          </w:p>
        </w:tc>
        <w:tc>
          <w:tcPr>
            <w:tcW w:w="962" w:type="dxa"/>
            <w:noWrap w:val="0"/>
            <w:vAlign w:val="center"/>
          </w:tcPr>
          <w:p w14:paraId="5E20170E">
            <w:pPr>
              <w:jc w:val="center"/>
            </w:pPr>
            <w:r>
              <w:rPr>
                <w:rFonts w:hint="eastAsia"/>
                <w:lang w:val="en-US" w:eastAsia="zh-CN"/>
              </w:rPr>
              <w:t>2</w:t>
            </w:r>
          </w:p>
        </w:tc>
      </w:tr>
    </w:tbl>
    <w:p w14:paraId="3B637D8B">
      <w:pPr>
        <w:ind w:firstLine="562" w:firstLineChars="200"/>
        <w:jc w:val="both"/>
        <w:outlineLvl w:val="0"/>
        <w:rPr>
          <w:b/>
          <w:sz w:val="28"/>
        </w:rPr>
      </w:pPr>
      <w:r>
        <w:rPr>
          <w:rFonts w:hint="eastAsia"/>
          <w:b/>
          <w:sz w:val="28"/>
        </w:rPr>
        <w:t>南京市省级体育后备人才试点学校招生选材测试评定标准</w:t>
      </w:r>
    </w:p>
    <w:p w14:paraId="65D522DB">
      <w:r>
        <w:t xml:space="preserve">     </w:t>
      </w:r>
      <w:r>
        <w:rPr>
          <w:rFonts w:hint="eastAsia"/>
        </w:rPr>
        <w:t>项目：健美操</w:t>
      </w:r>
      <w:r>
        <w:t xml:space="preserve">                                       </w:t>
      </w:r>
      <w:r>
        <w:rPr>
          <w:rFonts w:hint="eastAsia"/>
        </w:rPr>
        <w:t>组别：女子</w:t>
      </w:r>
      <w:r>
        <w:t>1</w:t>
      </w:r>
      <w:r>
        <w:rPr>
          <w:rFonts w:hint="eastAsia"/>
          <w:lang w:val="en-US" w:eastAsia="zh-CN"/>
        </w:rPr>
        <w:t>1</w:t>
      </w:r>
      <w:r>
        <w:t>-1</w:t>
      </w:r>
      <w:r>
        <w:rPr>
          <w:rFonts w:hint="eastAsia"/>
          <w:lang w:val="en-US" w:eastAsia="zh-CN"/>
        </w:rPr>
        <w:t>2</w:t>
      </w:r>
      <w:r>
        <w:rPr>
          <w:rFonts w:hint="eastAsia"/>
        </w:rPr>
        <w:t>岁组</w:t>
      </w:r>
    </w:p>
    <w:tbl>
      <w:tblPr>
        <w:tblStyle w:val="6"/>
        <w:tblW w:w="9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411"/>
        <w:gridCol w:w="810"/>
        <w:gridCol w:w="660"/>
        <w:gridCol w:w="735"/>
        <w:gridCol w:w="615"/>
        <w:gridCol w:w="783"/>
        <w:gridCol w:w="600"/>
        <w:gridCol w:w="735"/>
        <w:gridCol w:w="714"/>
        <w:gridCol w:w="955"/>
        <w:gridCol w:w="796"/>
        <w:gridCol w:w="6"/>
      </w:tblGrid>
      <w:tr w14:paraId="21B9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00" w:hRule="exact"/>
          <w:jc w:val="center"/>
        </w:trPr>
        <w:tc>
          <w:tcPr>
            <w:tcW w:w="1919" w:type="dxa"/>
            <w:gridSpan w:val="2"/>
            <w:vMerge w:val="restart"/>
            <w:noWrap w:val="0"/>
            <w:vAlign w:val="center"/>
          </w:tcPr>
          <w:p w14:paraId="5C820763">
            <w:pPr>
              <w:jc w:val="center"/>
              <w:rPr>
                <w:b/>
              </w:rPr>
            </w:pPr>
            <w:r>
              <w:rPr>
                <w:rFonts w:hint="eastAsia"/>
                <w:b/>
              </w:rPr>
              <w:t>指</w:t>
            </w:r>
            <w:r>
              <w:rPr>
                <w:b/>
              </w:rPr>
              <w:t xml:space="preserve">         </w:t>
            </w:r>
            <w:r>
              <w:rPr>
                <w:rFonts w:hint="eastAsia"/>
                <w:b/>
              </w:rPr>
              <w:t>标</w:t>
            </w:r>
          </w:p>
        </w:tc>
        <w:tc>
          <w:tcPr>
            <w:tcW w:w="7403" w:type="dxa"/>
            <w:gridSpan w:val="10"/>
            <w:noWrap w:val="0"/>
            <w:vAlign w:val="center"/>
          </w:tcPr>
          <w:p w14:paraId="2EEE40EC">
            <w:pPr>
              <w:jc w:val="center"/>
              <w:rPr>
                <w:b/>
              </w:rPr>
            </w:pPr>
            <w:r>
              <w:rPr>
                <w:rFonts w:hint="eastAsia"/>
                <w:b/>
              </w:rPr>
              <w:t>等</w:t>
            </w:r>
            <w:r>
              <w:rPr>
                <w:b/>
              </w:rPr>
              <w:t xml:space="preserve">                   </w:t>
            </w:r>
            <w:r>
              <w:rPr>
                <w:rFonts w:hint="eastAsia"/>
                <w:b/>
              </w:rPr>
              <w:t>级</w:t>
            </w:r>
          </w:p>
        </w:tc>
      </w:tr>
      <w:tr w14:paraId="331B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00" w:hRule="exact"/>
          <w:jc w:val="center"/>
        </w:trPr>
        <w:tc>
          <w:tcPr>
            <w:tcW w:w="1919" w:type="dxa"/>
            <w:gridSpan w:val="2"/>
            <w:vMerge w:val="continue"/>
            <w:noWrap w:val="0"/>
            <w:vAlign w:val="center"/>
          </w:tcPr>
          <w:p w14:paraId="2915B5C4">
            <w:pPr>
              <w:jc w:val="center"/>
              <w:rPr>
                <w:b/>
                <w:sz w:val="28"/>
              </w:rPr>
            </w:pPr>
          </w:p>
        </w:tc>
        <w:tc>
          <w:tcPr>
            <w:tcW w:w="2820" w:type="dxa"/>
            <w:gridSpan w:val="4"/>
            <w:noWrap w:val="0"/>
            <w:vAlign w:val="center"/>
          </w:tcPr>
          <w:p w14:paraId="64284006">
            <w:pPr>
              <w:jc w:val="center"/>
            </w:pPr>
            <w:r>
              <w:t xml:space="preserve">A    </w:t>
            </w:r>
            <w:r>
              <w:rPr>
                <w:rFonts w:hint="eastAsia"/>
              </w:rPr>
              <w:t>等</w:t>
            </w:r>
          </w:p>
        </w:tc>
        <w:tc>
          <w:tcPr>
            <w:tcW w:w="2832" w:type="dxa"/>
            <w:gridSpan w:val="4"/>
            <w:noWrap w:val="0"/>
            <w:vAlign w:val="center"/>
          </w:tcPr>
          <w:p w14:paraId="1B170781">
            <w:pPr>
              <w:jc w:val="center"/>
            </w:pPr>
            <w:r>
              <w:t xml:space="preserve">B   </w:t>
            </w:r>
            <w:r>
              <w:rPr>
                <w:rFonts w:hint="eastAsia"/>
              </w:rPr>
              <w:t>等</w:t>
            </w:r>
          </w:p>
        </w:tc>
        <w:tc>
          <w:tcPr>
            <w:tcW w:w="1751" w:type="dxa"/>
            <w:gridSpan w:val="2"/>
            <w:noWrap w:val="0"/>
            <w:vAlign w:val="center"/>
          </w:tcPr>
          <w:p w14:paraId="2F576AD8">
            <w:pPr>
              <w:jc w:val="center"/>
            </w:pPr>
            <w:r>
              <w:t xml:space="preserve">C    </w:t>
            </w:r>
            <w:r>
              <w:rPr>
                <w:rFonts w:hint="eastAsia"/>
              </w:rPr>
              <w:t>等</w:t>
            </w:r>
          </w:p>
        </w:tc>
      </w:tr>
      <w:tr w14:paraId="409F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jc w:val="center"/>
        </w:trPr>
        <w:tc>
          <w:tcPr>
            <w:tcW w:w="1919" w:type="dxa"/>
            <w:gridSpan w:val="2"/>
            <w:vMerge w:val="continue"/>
            <w:noWrap w:val="0"/>
            <w:vAlign w:val="center"/>
          </w:tcPr>
          <w:p w14:paraId="42EA267D">
            <w:pPr>
              <w:jc w:val="center"/>
              <w:rPr>
                <w:b/>
                <w:sz w:val="28"/>
              </w:rPr>
            </w:pPr>
          </w:p>
        </w:tc>
        <w:tc>
          <w:tcPr>
            <w:tcW w:w="810" w:type="dxa"/>
            <w:noWrap w:val="0"/>
            <w:vAlign w:val="center"/>
          </w:tcPr>
          <w:p w14:paraId="39F84873">
            <w:pPr>
              <w:jc w:val="center"/>
              <w:rPr>
                <w:sz w:val="18"/>
                <w:szCs w:val="18"/>
              </w:rPr>
            </w:pPr>
            <w:r>
              <w:rPr>
                <w:rFonts w:hint="eastAsia"/>
                <w:sz w:val="18"/>
                <w:szCs w:val="18"/>
              </w:rPr>
              <w:t>标</w:t>
            </w:r>
            <w:r>
              <w:rPr>
                <w:sz w:val="18"/>
                <w:szCs w:val="18"/>
              </w:rPr>
              <w:t xml:space="preserve">  </w:t>
            </w:r>
            <w:r>
              <w:rPr>
                <w:rFonts w:hint="eastAsia"/>
                <w:sz w:val="18"/>
                <w:szCs w:val="18"/>
              </w:rPr>
              <w:t>准</w:t>
            </w:r>
          </w:p>
        </w:tc>
        <w:tc>
          <w:tcPr>
            <w:tcW w:w="660" w:type="dxa"/>
            <w:noWrap w:val="0"/>
            <w:vAlign w:val="center"/>
          </w:tcPr>
          <w:p w14:paraId="73162F09">
            <w:pPr>
              <w:jc w:val="center"/>
              <w:rPr>
                <w:sz w:val="18"/>
                <w:szCs w:val="18"/>
              </w:rPr>
            </w:pPr>
            <w:r>
              <w:rPr>
                <w:rFonts w:hint="eastAsia"/>
                <w:sz w:val="18"/>
                <w:szCs w:val="18"/>
              </w:rPr>
              <w:t>得分</w:t>
            </w:r>
          </w:p>
        </w:tc>
        <w:tc>
          <w:tcPr>
            <w:tcW w:w="735" w:type="dxa"/>
            <w:noWrap w:val="0"/>
            <w:vAlign w:val="center"/>
          </w:tcPr>
          <w:p w14:paraId="2CF319B8">
            <w:pPr>
              <w:jc w:val="center"/>
              <w:rPr>
                <w:rFonts w:hint="eastAsia" w:eastAsia="宋体"/>
                <w:sz w:val="18"/>
                <w:szCs w:val="18"/>
                <w:lang w:val="en-US" w:eastAsia="zh-CN"/>
              </w:rPr>
            </w:pPr>
            <w:r>
              <w:rPr>
                <w:rFonts w:hint="eastAsia"/>
                <w:sz w:val="18"/>
                <w:szCs w:val="18"/>
                <w:lang w:val="en-US" w:eastAsia="zh-CN"/>
              </w:rPr>
              <w:t>标准</w:t>
            </w:r>
          </w:p>
        </w:tc>
        <w:tc>
          <w:tcPr>
            <w:tcW w:w="615" w:type="dxa"/>
            <w:noWrap w:val="0"/>
            <w:vAlign w:val="center"/>
          </w:tcPr>
          <w:p w14:paraId="7ACA51A6">
            <w:pPr>
              <w:jc w:val="center"/>
              <w:rPr>
                <w:rFonts w:hint="eastAsia" w:eastAsia="宋体"/>
                <w:sz w:val="18"/>
                <w:szCs w:val="18"/>
                <w:lang w:val="en-US" w:eastAsia="zh-CN"/>
              </w:rPr>
            </w:pPr>
            <w:r>
              <w:rPr>
                <w:rFonts w:hint="eastAsia"/>
                <w:sz w:val="18"/>
                <w:szCs w:val="18"/>
                <w:lang w:val="en-US" w:eastAsia="zh-CN"/>
              </w:rPr>
              <w:t>得分</w:t>
            </w:r>
          </w:p>
        </w:tc>
        <w:tc>
          <w:tcPr>
            <w:tcW w:w="783" w:type="dxa"/>
            <w:noWrap w:val="0"/>
            <w:vAlign w:val="center"/>
          </w:tcPr>
          <w:p w14:paraId="2DFFD0A7">
            <w:pPr>
              <w:jc w:val="center"/>
              <w:rPr>
                <w:sz w:val="18"/>
                <w:szCs w:val="18"/>
              </w:rPr>
            </w:pPr>
            <w:r>
              <w:rPr>
                <w:rFonts w:hint="eastAsia"/>
                <w:sz w:val="18"/>
                <w:szCs w:val="18"/>
              </w:rPr>
              <w:t>标</w:t>
            </w:r>
            <w:r>
              <w:rPr>
                <w:sz w:val="18"/>
                <w:szCs w:val="18"/>
              </w:rPr>
              <w:t xml:space="preserve">  </w:t>
            </w:r>
            <w:r>
              <w:rPr>
                <w:rFonts w:hint="eastAsia"/>
                <w:sz w:val="18"/>
                <w:szCs w:val="18"/>
              </w:rPr>
              <w:t>准</w:t>
            </w:r>
          </w:p>
        </w:tc>
        <w:tc>
          <w:tcPr>
            <w:tcW w:w="600" w:type="dxa"/>
            <w:noWrap w:val="0"/>
            <w:vAlign w:val="center"/>
          </w:tcPr>
          <w:p w14:paraId="2EDEACD9">
            <w:pPr>
              <w:jc w:val="center"/>
              <w:rPr>
                <w:rFonts w:hint="eastAsia" w:eastAsia="宋体"/>
                <w:sz w:val="18"/>
                <w:szCs w:val="18"/>
                <w:lang w:val="en-US" w:eastAsia="zh-CN"/>
              </w:rPr>
            </w:pPr>
            <w:r>
              <w:rPr>
                <w:rFonts w:hint="eastAsia"/>
                <w:sz w:val="18"/>
                <w:szCs w:val="18"/>
                <w:lang w:val="en-US" w:eastAsia="zh-CN"/>
              </w:rPr>
              <w:t>得分</w:t>
            </w:r>
          </w:p>
        </w:tc>
        <w:tc>
          <w:tcPr>
            <w:tcW w:w="735" w:type="dxa"/>
            <w:noWrap w:val="0"/>
            <w:vAlign w:val="center"/>
          </w:tcPr>
          <w:p w14:paraId="59D44151">
            <w:pPr>
              <w:jc w:val="center"/>
              <w:rPr>
                <w:rFonts w:hint="eastAsia" w:eastAsia="宋体"/>
                <w:sz w:val="18"/>
                <w:szCs w:val="18"/>
                <w:lang w:val="en-US" w:eastAsia="zh-CN"/>
              </w:rPr>
            </w:pPr>
            <w:r>
              <w:rPr>
                <w:rFonts w:hint="eastAsia"/>
                <w:sz w:val="18"/>
                <w:szCs w:val="18"/>
                <w:lang w:val="en-US" w:eastAsia="zh-CN"/>
              </w:rPr>
              <w:t>标准</w:t>
            </w:r>
          </w:p>
        </w:tc>
        <w:tc>
          <w:tcPr>
            <w:tcW w:w="714" w:type="dxa"/>
            <w:noWrap w:val="0"/>
            <w:vAlign w:val="center"/>
          </w:tcPr>
          <w:p w14:paraId="2F5884E4">
            <w:pPr>
              <w:jc w:val="center"/>
              <w:rPr>
                <w:sz w:val="18"/>
                <w:szCs w:val="18"/>
              </w:rPr>
            </w:pPr>
            <w:r>
              <w:rPr>
                <w:rFonts w:hint="eastAsia"/>
                <w:sz w:val="18"/>
                <w:szCs w:val="18"/>
              </w:rPr>
              <w:t>得分</w:t>
            </w:r>
          </w:p>
        </w:tc>
        <w:tc>
          <w:tcPr>
            <w:tcW w:w="955" w:type="dxa"/>
            <w:noWrap w:val="0"/>
            <w:vAlign w:val="center"/>
          </w:tcPr>
          <w:p w14:paraId="757016DE">
            <w:pPr>
              <w:jc w:val="center"/>
              <w:rPr>
                <w:sz w:val="18"/>
                <w:szCs w:val="18"/>
              </w:rPr>
            </w:pPr>
            <w:r>
              <w:rPr>
                <w:rFonts w:hint="eastAsia"/>
                <w:sz w:val="18"/>
                <w:szCs w:val="18"/>
              </w:rPr>
              <w:t>标</w:t>
            </w:r>
            <w:r>
              <w:rPr>
                <w:sz w:val="18"/>
                <w:szCs w:val="18"/>
              </w:rPr>
              <w:t xml:space="preserve">  </w:t>
            </w:r>
            <w:r>
              <w:rPr>
                <w:rFonts w:hint="eastAsia"/>
                <w:sz w:val="18"/>
                <w:szCs w:val="18"/>
              </w:rPr>
              <w:t>准</w:t>
            </w:r>
          </w:p>
        </w:tc>
        <w:tc>
          <w:tcPr>
            <w:tcW w:w="802" w:type="dxa"/>
            <w:gridSpan w:val="2"/>
            <w:noWrap w:val="0"/>
            <w:vAlign w:val="center"/>
          </w:tcPr>
          <w:p w14:paraId="41457772">
            <w:pPr>
              <w:jc w:val="center"/>
              <w:rPr>
                <w:sz w:val="18"/>
                <w:szCs w:val="18"/>
              </w:rPr>
            </w:pPr>
            <w:r>
              <w:rPr>
                <w:rFonts w:hint="eastAsia"/>
                <w:sz w:val="18"/>
                <w:szCs w:val="18"/>
              </w:rPr>
              <w:t>得分</w:t>
            </w:r>
          </w:p>
        </w:tc>
      </w:tr>
      <w:tr w14:paraId="079A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508" w:type="dxa"/>
            <w:noWrap w:val="0"/>
            <w:vAlign w:val="center"/>
          </w:tcPr>
          <w:p w14:paraId="65F59C9B">
            <w:pPr>
              <w:jc w:val="both"/>
            </w:pPr>
            <w:r>
              <w:rPr>
                <w:rFonts w:hint="eastAsia"/>
                <w:lang w:val="en-US" w:eastAsia="zh-CN"/>
              </w:rPr>
              <w:t>10</w:t>
            </w:r>
            <w:r>
              <w:rPr>
                <w:rFonts w:hint="eastAsia"/>
              </w:rPr>
              <w:t>分</w:t>
            </w:r>
          </w:p>
        </w:tc>
        <w:tc>
          <w:tcPr>
            <w:tcW w:w="1411" w:type="dxa"/>
            <w:noWrap w:val="0"/>
            <w:vAlign w:val="center"/>
          </w:tcPr>
          <w:p w14:paraId="0549826E">
            <w:pPr>
              <w:jc w:val="center"/>
            </w:pPr>
            <w:r>
              <w:rPr>
                <w:rFonts w:hint="eastAsia"/>
              </w:rPr>
              <w:t>体重</w:t>
            </w:r>
            <w:r>
              <w:t>/</w:t>
            </w:r>
            <w:r>
              <w:rPr>
                <w:rFonts w:hint="eastAsia"/>
              </w:rPr>
              <w:t>身高×</w:t>
            </w:r>
            <w:r>
              <w:t>1000</w:t>
            </w:r>
          </w:p>
        </w:tc>
        <w:tc>
          <w:tcPr>
            <w:tcW w:w="810" w:type="dxa"/>
            <w:noWrap w:val="0"/>
            <w:vAlign w:val="center"/>
          </w:tcPr>
          <w:p w14:paraId="21E48240">
            <w:pPr>
              <w:jc w:val="center"/>
              <w:rPr>
                <w:rFonts w:hint="default" w:eastAsia="宋体"/>
                <w:lang w:val="en-US" w:eastAsia="zh-CN"/>
              </w:rPr>
            </w:pPr>
            <w:r>
              <w:rPr>
                <w:rFonts w:hint="eastAsia" w:eastAsia="宋体"/>
                <w:lang w:val="en-US" w:eastAsia="zh-CN"/>
              </w:rPr>
              <w:t>280</w:t>
            </w:r>
          </w:p>
        </w:tc>
        <w:tc>
          <w:tcPr>
            <w:tcW w:w="660" w:type="dxa"/>
            <w:noWrap w:val="0"/>
            <w:vAlign w:val="center"/>
          </w:tcPr>
          <w:p w14:paraId="03DB698D">
            <w:pPr>
              <w:jc w:val="center"/>
              <w:rPr>
                <w:rFonts w:hint="default" w:eastAsia="宋体"/>
                <w:lang w:val="en-US" w:eastAsia="zh-CN"/>
              </w:rPr>
            </w:pPr>
            <w:r>
              <w:rPr>
                <w:rFonts w:hint="eastAsia"/>
                <w:lang w:val="en-US" w:eastAsia="zh-CN"/>
              </w:rPr>
              <w:t>10</w:t>
            </w:r>
          </w:p>
        </w:tc>
        <w:tc>
          <w:tcPr>
            <w:tcW w:w="735" w:type="dxa"/>
            <w:noWrap w:val="0"/>
            <w:vAlign w:val="center"/>
          </w:tcPr>
          <w:p w14:paraId="41DC671C">
            <w:pPr>
              <w:jc w:val="center"/>
              <w:rPr>
                <w:rFonts w:hint="default" w:eastAsia="宋体"/>
                <w:lang w:val="en-US" w:eastAsia="zh-CN"/>
              </w:rPr>
            </w:pPr>
            <w:r>
              <w:rPr>
                <w:rFonts w:hint="eastAsia" w:eastAsia="宋体"/>
                <w:lang w:val="en-US" w:eastAsia="zh-CN"/>
              </w:rPr>
              <w:t>290</w:t>
            </w:r>
          </w:p>
        </w:tc>
        <w:tc>
          <w:tcPr>
            <w:tcW w:w="615" w:type="dxa"/>
            <w:noWrap w:val="0"/>
            <w:vAlign w:val="center"/>
          </w:tcPr>
          <w:p w14:paraId="16344DDA">
            <w:pPr>
              <w:jc w:val="center"/>
              <w:rPr>
                <w:rFonts w:hint="default" w:eastAsia="宋体"/>
                <w:lang w:val="en-US" w:eastAsia="zh-CN"/>
              </w:rPr>
            </w:pPr>
            <w:r>
              <w:rPr>
                <w:rFonts w:hint="eastAsia"/>
                <w:lang w:val="en-US" w:eastAsia="zh-CN"/>
              </w:rPr>
              <w:t>8</w:t>
            </w:r>
          </w:p>
        </w:tc>
        <w:tc>
          <w:tcPr>
            <w:tcW w:w="783" w:type="dxa"/>
            <w:noWrap w:val="0"/>
            <w:vAlign w:val="center"/>
          </w:tcPr>
          <w:p w14:paraId="15D04D74">
            <w:pPr>
              <w:jc w:val="center"/>
              <w:rPr>
                <w:rFonts w:hint="default" w:eastAsia="宋体"/>
                <w:lang w:val="en-US" w:eastAsia="zh-CN"/>
              </w:rPr>
            </w:pPr>
            <w:r>
              <w:rPr>
                <w:rFonts w:hint="eastAsia" w:eastAsia="宋体"/>
                <w:lang w:val="en-US" w:eastAsia="zh-CN"/>
              </w:rPr>
              <w:t>300</w:t>
            </w:r>
          </w:p>
        </w:tc>
        <w:tc>
          <w:tcPr>
            <w:tcW w:w="600" w:type="dxa"/>
            <w:noWrap w:val="0"/>
            <w:vAlign w:val="center"/>
          </w:tcPr>
          <w:p w14:paraId="4DC29497">
            <w:pPr>
              <w:jc w:val="center"/>
              <w:rPr>
                <w:rFonts w:hint="default" w:eastAsia="宋体"/>
                <w:lang w:val="en-US" w:eastAsia="zh-CN"/>
              </w:rPr>
            </w:pPr>
            <w:r>
              <w:rPr>
                <w:rFonts w:hint="eastAsia"/>
                <w:lang w:val="en-US" w:eastAsia="zh-CN"/>
              </w:rPr>
              <w:t>6</w:t>
            </w:r>
          </w:p>
        </w:tc>
        <w:tc>
          <w:tcPr>
            <w:tcW w:w="735" w:type="dxa"/>
            <w:noWrap w:val="0"/>
            <w:vAlign w:val="center"/>
          </w:tcPr>
          <w:p w14:paraId="04C139EF">
            <w:pPr>
              <w:jc w:val="center"/>
              <w:rPr>
                <w:rFonts w:hint="default" w:eastAsia="宋体"/>
                <w:lang w:val="en-US" w:eastAsia="zh-CN"/>
              </w:rPr>
            </w:pPr>
            <w:r>
              <w:rPr>
                <w:rFonts w:hint="eastAsia" w:eastAsia="宋体"/>
                <w:lang w:val="en-US" w:eastAsia="zh-CN"/>
              </w:rPr>
              <w:t>310</w:t>
            </w:r>
          </w:p>
        </w:tc>
        <w:tc>
          <w:tcPr>
            <w:tcW w:w="714" w:type="dxa"/>
            <w:noWrap w:val="0"/>
            <w:vAlign w:val="center"/>
          </w:tcPr>
          <w:p w14:paraId="0B23D234">
            <w:pPr>
              <w:jc w:val="center"/>
              <w:rPr>
                <w:rFonts w:hint="eastAsia" w:eastAsia="宋体"/>
                <w:lang w:val="en-US" w:eastAsia="zh-CN"/>
              </w:rPr>
            </w:pPr>
            <w:r>
              <w:rPr>
                <w:rFonts w:hint="eastAsia"/>
                <w:lang w:val="en-US" w:eastAsia="zh-CN"/>
              </w:rPr>
              <w:t>4</w:t>
            </w:r>
          </w:p>
        </w:tc>
        <w:tc>
          <w:tcPr>
            <w:tcW w:w="955" w:type="dxa"/>
            <w:noWrap w:val="0"/>
            <w:vAlign w:val="center"/>
          </w:tcPr>
          <w:p w14:paraId="7FA7B2B2">
            <w:pPr>
              <w:jc w:val="center"/>
              <w:rPr>
                <w:rFonts w:hint="default" w:eastAsia="宋体"/>
                <w:lang w:val="en-US" w:eastAsia="zh-CN"/>
              </w:rPr>
            </w:pPr>
            <w:r>
              <w:rPr>
                <w:rFonts w:hint="eastAsia" w:eastAsia="宋体"/>
                <w:lang w:val="en-US" w:eastAsia="zh-CN"/>
              </w:rPr>
              <w:t>320</w:t>
            </w:r>
          </w:p>
        </w:tc>
        <w:tc>
          <w:tcPr>
            <w:tcW w:w="802" w:type="dxa"/>
            <w:gridSpan w:val="2"/>
            <w:noWrap w:val="0"/>
            <w:vAlign w:val="center"/>
          </w:tcPr>
          <w:p w14:paraId="2E6C36A7">
            <w:pPr>
              <w:jc w:val="center"/>
            </w:pPr>
            <w:r>
              <w:t>2</w:t>
            </w:r>
          </w:p>
        </w:tc>
      </w:tr>
    </w:tbl>
    <w:p w14:paraId="0BE615D5">
      <w:pPr>
        <w:spacing w:line="360" w:lineRule="auto"/>
        <w:rPr>
          <w:rFonts w:hint="eastAsia"/>
          <w:b/>
          <w:sz w:val="18"/>
          <w:szCs w:val="18"/>
        </w:rPr>
      </w:pPr>
    </w:p>
    <w:p w14:paraId="3FB4610B">
      <w:pPr>
        <w:spacing w:line="360" w:lineRule="auto"/>
        <w:rPr>
          <w:b/>
          <w:sz w:val="24"/>
        </w:rPr>
      </w:pPr>
      <w:r>
        <w:rPr>
          <w:rFonts w:hint="eastAsia"/>
          <w:b/>
          <w:sz w:val="24"/>
        </w:rPr>
        <w:t>二、专项素质</w:t>
      </w:r>
      <w:r>
        <w:rPr>
          <w:b/>
          <w:sz w:val="24"/>
        </w:rPr>
        <w:t xml:space="preserve">          </w:t>
      </w:r>
      <w:r>
        <w:rPr>
          <w:rFonts w:hint="eastAsia"/>
          <w:b/>
          <w:sz w:val="24"/>
          <w:lang w:val="en-US" w:eastAsia="zh-CN"/>
        </w:rPr>
        <w:t>40</w:t>
      </w:r>
      <w:r>
        <w:rPr>
          <w:rFonts w:hint="eastAsia"/>
          <w:b/>
          <w:sz w:val="24"/>
        </w:rPr>
        <w:t>分</w:t>
      </w:r>
    </w:p>
    <w:tbl>
      <w:tblPr>
        <w:tblStyle w:val="6"/>
        <w:tblpPr w:leftFromText="180" w:rightFromText="180" w:vertAnchor="text" w:horzAnchor="page" w:tblpX="1140" w:tblpY="452"/>
        <w:tblOverlap w:val="never"/>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4258"/>
        <w:gridCol w:w="2849"/>
        <w:gridCol w:w="1058"/>
      </w:tblGrid>
      <w:tr w14:paraId="3EFD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78" w:type="dxa"/>
            <w:noWrap w:val="0"/>
            <w:vAlign w:val="center"/>
          </w:tcPr>
          <w:p w14:paraId="4C52CD37">
            <w:pPr>
              <w:spacing w:line="360" w:lineRule="auto"/>
              <w:jc w:val="center"/>
              <w:rPr>
                <w:szCs w:val="21"/>
              </w:rPr>
            </w:pPr>
            <w:r>
              <w:rPr>
                <w:szCs w:val="21"/>
              </w:rPr>
              <w:t>内容</w:t>
            </w:r>
          </w:p>
        </w:tc>
        <w:tc>
          <w:tcPr>
            <w:tcW w:w="7107" w:type="dxa"/>
            <w:gridSpan w:val="2"/>
            <w:noWrap w:val="0"/>
            <w:vAlign w:val="center"/>
          </w:tcPr>
          <w:p w14:paraId="58F39399">
            <w:pPr>
              <w:spacing w:line="360" w:lineRule="auto"/>
              <w:jc w:val="center"/>
              <w:rPr>
                <w:rFonts w:hint="default" w:eastAsia="宋体"/>
                <w:szCs w:val="21"/>
                <w:lang w:val="en-US" w:eastAsia="zh-CN"/>
              </w:rPr>
            </w:pPr>
            <w:r>
              <w:rPr>
                <w:rFonts w:hint="eastAsia" w:eastAsia="宋体"/>
                <w:szCs w:val="21"/>
                <w:lang w:val="en-US" w:eastAsia="zh-CN"/>
              </w:rPr>
              <w:t>计分办法</w:t>
            </w:r>
          </w:p>
        </w:tc>
        <w:tc>
          <w:tcPr>
            <w:tcW w:w="1058" w:type="dxa"/>
            <w:noWrap w:val="0"/>
            <w:vAlign w:val="top"/>
          </w:tcPr>
          <w:p w14:paraId="3F766E36">
            <w:pPr>
              <w:spacing w:line="360" w:lineRule="auto"/>
              <w:jc w:val="center"/>
              <w:rPr>
                <w:rFonts w:hint="eastAsia" w:eastAsia="宋体"/>
                <w:szCs w:val="21"/>
                <w:lang w:val="en-US" w:eastAsia="zh-CN"/>
              </w:rPr>
            </w:pPr>
            <w:r>
              <w:rPr>
                <w:rFonts w:hint="eastAsia"/>
                <w:szCs w:val="21"/>
                <w:lang w:val="en-US" w:eastAsia="zh-CN"/>
              </w:rPr>
              <w:t>性别</w:t>
            </w:r>
          </w:p>
        </w:tc>
      </w:tr>
      <w:tr w14:paraId="0AB9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78" w:type="dxa"/>
            <w:vMerge w:val="restart"/>
            <w:noWrap w:val="0"/>
            <w:vAlign w:val="center"/>
          </w:tcPr>
          <w:p w14:paraId="456E5170">
            <w:pPr>
              <w:spacing w:line="360" w:lineRule="auto"/>
              <w:jc w:val="center"/>
              <w:rPr>
                <w:rFonts w:hint="default" w:eastAsia="宋体"/>
                <w:szCs w:val="21"/>
                <w:lang w:val="en-US" w:eastAsia="zh-CN"/>
              </w:rPr>
            </w:pPr>
            <w:r>
              <w:rPr>
                <w:rFonts w:hint="eastAsia"/>
                <w:szCs w:val="21"/>
                <w:lang w:val="en-US" w:eastAsia="zh-CN"/>
              </w:rPr>
              <w:t>1分钟单摇跳绳</w:t>
            </w:r>
          </w:p>
        </w:tc>
        <w:tc>
          <w:tcPr>
            <w:tcW w:w="7107" w:type="dxa"/>
            <w:gridSpan w:val="2"/>
            <w:noWrap w:val="0"/>
            <w:vAlign w:val="center"/>
          </w:tcPr>
          <w:p w14:paraId="2A30EE9F">
            <w:pPr>
              <w:spacing w:line="360" w:lineRule="auto"/>
              <w:jc w:val="center"/>
              <w:rPr>
                <w:rFonts w:hint="default" w:eastAsia="宋体"/>
                <w:szCs w:val="21"/>
                <w:lang w:val="en-US" w:eastAsia="zh-CN"/>
              </w:rPr>
            </w:pPr>
            <w:r>
              <w:rPr>
                <w:rFonts w:hint="eastAsia" w:eastAsia="宋体"/>
                <w:szCs w:val="21"/>
                <w:lang w:val="en-US" w:eastAsia="zh-CN"/>
              </w:rPr>
              <w:t>公式：（跳绳数量-130）/20</w:t>
            </w:r>
          </w:p>
        </w:tc>
        <w:tc>
          <w:tcPr>
            <w:tcW w:w="1058" w:type="dxa"/>
            <w:noWrap w:val="0"/>
            <w:vAlign w:val="center"/>
          </w:tcPr>
          <w:p w14:paraId="5BC983CD">
            <w:pPr>
              <w:spacing w:line="360" w:lineRule="auto"/>
              <w:jc w:val="center"/>
              <w:rPr>
                <w:rFonts w:hint="eastAsia" w:eastAsia="宋体"/>
                <w:szCs w:val="21"/>
                <w:lang w:val="en-US" w:eastAsia="zh-CN"/>
              </w:rPr>
            </w:pPr>
            <w:r>
              <w:rPr>
                <w:rFonts w:hint="eastAsia"/>
                <w:szCs w:val="21"/>
                <w:lang w:val="en-US" w:eastAsia="zh-CN"/>
              </w:rPr>
              <w:t>男生</w:t>
            </w:r>
          </w:p>
        </w:tc>
      </w:tr>
      <w:tr w14:paraId="5562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78" w:type="dxa"/>
            <w:vMerge w:val="continue"/>
            <w:noWrap w:val="0"/>
            <w:vAlign w:val="center"/>
          </w:tcPr>
          <w:p w14:paraId="24CF2E8C">
            <w:pPr>
              <w:spacing w:line="360" w:lineRule="auto"/>
              <w:jc w:val="center"/>
              <w:rPr>
                <w:rFonts w:hint="eastAsia"/>
                <w:szCs w:val="21"/>
              </w:rPr>
            </w:pPr>
          </w:p>
        </w:tc>
        <w:tc>
          <w:tcPr>
            <w:tcW w:w="7107" w:type="dxa"/>
            <w:gridSpan w:val="2"/>
            <w:noWrap w:val="0"/>
            <w:vAlign w:val="center"/>
          </w:tcPr>
          <w:p w14:paraId="58608C53">
            <w:pPr>
              <w:spacing w:line="360" w:lineRule="auto"/>
              <w:jc w:val="center"/>
              <w:rPr>
                <w:rFonts w:hint="default" w:eastAsia="宋体"/>
                <w:szCs w:val="21"/>
                <w:lang w:val="en-US" w:eastAsia="zh-CN"/>
              </w:rPr>
            </w:pPr>
            <w:r>
              <w:rPr>
                <w:rFonts w:hint="eastAsia" w:eastAsia="宋体"/>
                <w:szCs w:val="21"/>
                <w:lang w:val="en-US" w:eastAsia="zh-CN"/>
              </w:rPr>
              <w:t>公式：（跳绳数量-110）/20</w:t>
            </w:r>
          </w:p>
        </w:tc>
        <w:tc>
          <w:tcPr>
            <w:tcW w:w="1058" w:type="dxa"/>
            <w:noWrap w:val="0"/>
            <w:vAlign w:val="center"/>
          </w:tcPr>
          <w:p w14:paraId="3E5AC5DC">
            <w:pPr>
              <w:spacing w:line="360" w:lineRule="auto"/>
              <w:jc w:val="center"/>
              <w:rPr>
                <w:rFonts w:hint="eastAsia" w:eastAsia="宋体"/>
                <w:szCs w:val="21"/>
                <w:lang w:val="en-US" w:eastAsia="zh-CN"/>
              </w:rPr>
            </w:pPr>
            <w:r>
              <w:rPr>
                <w:rFonts w:hint="eastAsia"/>
                <w:szCs w:val="21"/>
                <w:lang w:val="en-US" w:eastAsia="zh-CN"/>
              </w:rPr>
              <w:t>女生</w:t>
            </w:r>
          </w:p>
        </w:tc>
      </w:tr>
      <w:tr w14:paraId="2671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078" w:type="dxa"/>
            <w:noWrap w:val="0"/>
            <w:vAlign w:val="center"/>
          </w:tcPr>
          <w:p w14:paraId="7DF591DA">
            <w:pPr>
              <w:spacing w:line="360" w:lineRule="auto"/>
              <w:jc w:val="center"/>
              <w:rPr>
                <w:szCs w:val="21"/>
              </w:rPr>
            </w:pPr>
            <w:r>
              <w:rPr>
                <w:rFonts w:hint="eastAsia"/>
                <w:szCs w:val="21"/>
              </w:rPr>
              <w:t>30秒</w:t>
            </w:r>
            <w:r>
              <w:rPr>
                <w:szCs w:val="21"/>
              </w:rPr>
              <w:t>跳跃</w:t>
            </w:r>
          </w:p>
        </w:tc>
        <w:tc>
          <w:tcPr>
            <w:tcW w:w="4258" w:type="dxa"/>
            <w:noWrap w:val="0"/>
            <w:vAlign w:val="center"/>
          </w:tcPr>
          <w:p w14:paraId="0FED22D9">
            <w:pPr>
              <w:spacing w:line="360" w:lineRule="auto"/>
              <w:jc w:val="center"/>
              <w:rPr>
                <w:szCs w:val="21"/>
              </w:rPr>
            </w:pPr>
            <w:r>
              <w:rPr>
                <w:rFonts w:hint="eastAsia"/>
                <w:szCs w:val="21"/>
              </w:rPr>
              <w:t>团身跳的数量除以</w:t>
            </w:r>
            <w:r>
              <w:rPr>
                <w:rFonts w:hint="eastAsia"/>
                <w:szCs w:val="21"/>
                <w:lang w:val="en-US" w:eastAsia="zh-CN"/>
              </w:rPr>
              <w:t>6</w:t>
            </w:r>
            <w:r>
              <w:rPr>
                <w:rFonts w:hint="eastAsia"/>
                <w:szCs w:val="21"/>
              </w:rPr>
              <w:t>为得分，</w:t>
            </w:r>
            <w:r>
              <w:rPr>
                <w:szCs w:val="21"/>
              </w:rPr>
              <w:t>30</w:t>
            </w:r>
            <w:r>
              <w:rPr>
                <w:rFonts w:hint="eastAsia"/>
                <w:szCs w:val="21"/>
              </w:rPr>
              <w:t>个为满分，最高</w:t>
            </w:r>
            <w:r>
              <w:rPr>
                <w:rFonts w:hint="eastAsia"/>
                <w:szCs w:val="21"/>
                <w:lang w:val="en-US" w:eastAsia="zh-CN"/>
              </w:rPr>
              <w:t>5</w:t>
            </w:r>
            <w:r>
              <w:rPr>
                <w:rFonts w:hint="eastAsia"/>
                <w:szCs w:val="21"/>
              </w:rPr>
              <w:t>分。</w:t>
            </w:r>
          </w:p>
        </w:tc>
        <w:tc>
          <w:tcPr>
            <w:tcW w:w="3907" w:type="dxa"/>
            <w:gridSpan w:val="2"/>
            <w:noWrap w:val="0"/>
            <w:vAlign w:val="center"/>
          </w:tcPr>
          <w:p w14:paraId="0EFC96BC">
            <w:pPr>
              <w:spacing w:line="360" w:lineRule="auto"/>
              <w:jc w:val="center"/>
              <w:rPr>
                <w:szCs w:val="21"/>
              </w:rPr>
            </w:pPr>
            <w:r>
              <w:rPr>
                <w:rFonts w:hint="eastAsia"/>
                <w:szCs w:val="21"/>
              </w:rPr>
              <w:t>运动员的动作必须达到最低完成标准（团跳膝过腰），否则不算。</w:t>
            </w:r>
          </w:p>
        </w:tc>
      </w:tr>
      <w:tr w14:paraId="7920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1078" w:type="dxa"/>
            <w:noWrap w:val="0"/>
            <w:vAlign w:val="center"/>
          </w:tcPr>
          <w:p w14:paraId="51C4C4C5">
            <w:pPr>
              <w:spacing w:line="360" w:lineRule="auto"/>
              <w:jc w:val="center"/>
              <w:rPr>
                <w:szCs w:val="21"/>
              </w:rPr>
            </w:pPr>
            <w:r>
              <w:rPr>
                <w:rFonts w:hint="eastAsia"/>
                <w:szCs w:val="21"/>
              </w:rPr>
              <w:t>30秒</w:t>
            </w:r>
          </w:p>
          <w:p w14:paraId="71769AD9">
            <w:pPr>
              <w:spacing w:line="360" w:lineRule="auto"/>
              <w:jc w:val="center"/>
              <w:rPr>
                <w:szCs w:val="21"/>
              </w:rPr>
            </w:pPr>
            <w:r>
              <w:rPr>
                <w:szCs w:val="21"/>
              </w:rPr>
              <w:t>两头起</w:t>
            </w:r>
          </w:p>
        </w:tc>
        <w:tc>
          <w:tcPr>
            <w:tcW w:w="4258" w:type="dxa"/>
            <w:noWrap w:val="0"/>
            <w:vAlign w:val="center"/>
          </w:tcPr>
          <w:p w14:paraId="1BC80BFD">
            <w:pPr>
              <w:spacing w:line="360" w:lineRule="auto"/>
              <w:jc w:val="center"/>
              <w:rPr>
                <w:szCs w:val="21"/>
              </w:rPr>
            </w:pPr>
            <w:r>
              <w:rPr>
                <w:szCs w:val="21"/>
              </w:rPr>
              <w:t>两头起的数量除以</w:t>
            </w:r>
            <w:r>
              <w:rPr>
                <w:rFonts w:hint="eastAsia"/>
                <w:szCs w:val="21"/>
                <w:lang w:val="en-US" w:eastAsia="zh-CN"/>
              </w:rPr>
              <w:t>6</w:t>
            </w:r>
            <w:r>
              <w:rPr>
                <w:szCs w:val="21"/>
              </w:rPr>
              <w:t>为得分，</w:t>
            </w:r>
            <w:r>
              <w:rPr>
                <w:rFonts w:hint="eastAsia"/>
                <w:szCs w:val="21"/>
              </w:rPr>
              <w:t>30</w:t>
            </w:r>
            <w:r>
              <w:rPr>
                <w:szCs w:val="21"/>
              </w:rPr>
              <w:t>个为满分</w:t>
            </w:r>
            <w:r>
              <w:rPr>
                <w:rFonts w:hint="eastAsia"/>
                <w:szCs w:val="21"/>
              </w:rPr>
              <w:t>，</w:t>
            </w:r>
            <w:r>
              <w:rPr>
                <w:szCs w:val="21"/>
              </w:rPr>
              <w:t>最高为</w:t>
            </w:r>
            <w:r>
              <w:rPr>
                <w:rFonts w:hint="eastAsia"/>
                <w:szCs w:val="21"/>
                <w:lang w:val="en-US" w:eastAsia="zh-CN"/>
              </w:rPr>
              <w:t>5</w:t>
            </w:r>
            <w:r>
              <w:rPr>
                <w:szCs w:val="21"/>
              </w:rPr>
              <w:t>分。</w:t>
            </w:r>
          </w:p>
        </w:tc>
        <w:tc>
          <w:tcPr>
            <w:tcW w:w="3907" w:type="dxa"/>
            <w:gridSpan w:val="2"/>
            <w:noWrap w:val="0"/>
            <w:vAlign w:val="center"/>
          </w:tcPr>
          <w:p w14:paraId="7F13121C">
            <w:pPr>
              <w:spacing w:line="360" w:lineRule="auto"/>
              <w:jc w:val="center"/>
              <w:rPr>
                <w:rFonts w:hint="eastAsia"/>
                <w:szCs w:val="21"/>
              </w:rPr>
            </w:pPr>
            <w:r>
              <w:rPr>
                <w:szCs w:val="21"/>
              </w:rPr>
              <w:t>运动员必须手于头上悬空、腿伸直、靠腰腹力量做仰卧两头起时折叠、手触及脚背，折叠角度不得大于45</w:t>
            </w:r>
            <w:r>
              <w:rPr>
                <w:rFonts w:hint="eastAsia"/>
                <w:szCs w:val="21"/>
              </w:rPr>
              <w:t>。</w:t>
            </w:r>
          </w:p>
        </w:tc>
      </w:tr>
      <w:tr w14:paraId="131B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78" w:type="dxa"/>
            <w:vMerge w:val="restart"/>
            <w:noWrap w:val="0"/>
            <w:vAlign w:val="center"/>
          </w:tcPr>
          <w:p w14:paraId="28B28626">
            <w:pPr>
              <w:spacing w:line="360" w:lineRule="auto"/>
              <w:jc w:val="center"/>
              <w:rPr>
                <w:szCs w:val="21"/>
              </w:rPr>
            </w:pPr>
            <w:r>
              <w:rPr>
                <w:rFonts w:hint="eastAsia"/>
                <w:szCs w:val="21"/>
              </w:rPr>
              <w:t>30秒</w:t>
            </w:r>
            <w:r>
              <w:rPr>
                <w:szCs w:val="21"/>
              </w:rPr>
              <w:t>俯卧撑</w:t>
            </w:r>
          </w:p>
        </w:tc>
        <w:tc>
          <w:tcPr>
            <w:tcW w:w="4258" w:type="dxa"/>
            <w:noWrap w:val="0"/>
            <w:vAlign w:val="center"/>
          </w:tcPr>
          <w:p w14:paraId="56DAFBCF">
            <w:pPr>
              <w:spacing w:line="360" w:lineRule="auto"/>
              <w:jc w:val="center"/>
              <w:rPr>
                <w:szCs w:val="21"/>
              </w:rPr>
            </w:pPr>
            <w:r>
              <w:rPr>
                <w:rFonts w:hint="eastAsia"/>
                <w:szCs w:val="21"/>
              </w:rPr>
              <w:t>男生标准俯卧撑的数量除以</w:t>
            </w:r>
            <w:r>
              <w:rPr>
                <w:rFonts w:hint="eastAsia"/>
                <w:szCs w:val="21"/>
                <w:lang w:val="en-US" w:eastAsia="zh-CN"/>
              </w:rPr>
              <w:t>8</w:t>
            </w:r>
            <w:r>
              <w:rPr>
                <w:rFonts w:hint="eastAsia"/>
                <w:szCs w:val="21"/>
              </w:rPr>
              <w:t>为得分，</w:t>
            </w:r>
            <w:r>
              <w:rPr>
                <w:rFonts w:hint="eastAsia"/>
                <w:szCs w:val="21"/>
                <w:lang w:val="en-US" w:eastAsia="zh-CN"/>
              </w:rPr>
              <w:t>40</w:t>
            </w:r>
            <w:r>
              <w:rPr>
                <w:rFonts w:hint="eastAsia"/>
                <w:szCs w:val="21"/>
              </w:rPr>
              <w:t>个为满分，最高</w:t>
            </w:r>
            <w:r>
              <w:rPr>
                <w:rFonts w:hint="eastAsia"/>
                <w:szCs w:val="21"/>
                <w:lang w:val="en-US" w:eastAsia="zh-CN"/>
              </w:rPr>
              <w:t>5</w:t>
            </w:r>
            <w:r>
              <w:rPr>
                <w:rFonts w:hint="eastAsia"/>
                <w:szCs w:val="21"/>
              </w:rPr>
              <w:t>分。</w:t>
            </w:r>
          </w:p>
        </w:tc>
        <w:tc>
          <w:tcPr>
            <w:tcW w:w="3907" w:type="dxa"/>
            <w:gridSpan w:val="2"/>
            <w:vMerge w:val="restart"/>
            <w:noWrap w:val="0"/>
            <w:vAlign w:val="center"/>
          </w:tcPr>
          <w:p w14:paraId="1C392FF8">
            <w:pPr>
              <w:spacing w:line="360" w:lineRule="auto"/>
              <w:jc w:val="center"/>
              <w:rPr>
                <w:szCs w:val="21"/>
              </w:rPr>
            </w:pPr>
            <w:r>
              <w:rPr>
                <w:rFonts w:hint="eastAsia"/>
                <w:szCs w:val="21"/>
              </w:rPr>
              <w:t>标准俯卧撑：身体呈一直线，胸离地不得大于</w:t>
            </w:r>
            <w:r>
              <w:rPr>
                <w:szCs w:val="21"/>
              </w:rPr>
              <w:t>10CM</w:t>
            </w:r>
            <w:r>
              <w:rPr>
                <w:rFonts w:hint="eastAsia"/>
                <w:szCs w:val="21"/>
              </w:rPr>
              <w:t>。</w:t>
            </w:r>
          </w:p>
        </w:tc>
      </w:tr>
      <w:tr w14:paraId="25D3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078" w:type="dxa"/>
            <w:vMerge w:val="continue"/>
            <w:noWrap w:val="0"/>
            <w:vAlign w:val="center"/>
          </w:tcPr>
          <w:p w14:paraId="1C6E54B0">
            <w:pPr>
              <w:spacing w:line="360" w:lineRule="auto"/>
              <w:jc w:val="center"/>
              <w:rPr>
                <w:rFonts w:hint="eastAsia"/>
                <w:szCs w:val="21"/>
              </w:rPr>
            </w:pPr>
          </w:p>
        </w:tc>
        <w:tc>
          <w:tcPr>
            <w:tcW w:w="4258" w:type="dxa"/>
            <w:noWrap w:val="0"/>
            <w:vAlign w:val="center"/>
          </w:tcPr>
          <w:p w14:paraId="4E0A1B75">
            <w:pPr>
              <w:spacing w:line="360" w:lineRule="auto"/>
              <w:jc w:val="center"/>
              <w:rPr>
                <w:szCs w:val="21"/>
              </w:rPr>
            </w:pPr>
            <w:r>
              <w:rPr>
                <w:rFonts w:hint="eastAsia"/>
                <w:szCs w:val="21"/>
              </w:rPr>
              <w:t>女生标准俯卧撑的数量除以</w:t>
            </w:r>
            <w:r>
              <w:rPr>
                <w:rFonts w:hint="eastAsia"/>
                <w:szCs w:val="21"/>
                <w:lang w:val="en-US" w:eastAsia="zh-CN"/>
              </w:rPr>
              <w:t>6</w:t>
            </w:r>
            <w:r>
              <w:rPr>
                <w:rFonts w:hint="eastAsia"/>
                <w:szCs w:val="21"/>
              </w:rPr>
              <w:t>为得分，30个为满分，最高</w:t>
            </w:r>
            <w:r>
              <w:rPr>
                <w:rFonts w:hint="eastAsia"/>
                <w:szCs w:val="21"/>
                <w:lang w:val="en-US" w:eastAsia="zh-CN"/>
              </w:rPr>
              <w:t>5</w:t>
            </w:r>
            <w:r>
              <w:rPr>
                <w:rFonts w:hint="eastAsia"/>
                <w:szCs w:val="21"/>
              </w:rPr>
              <w:t>分。</w:t>
            </w:r>
          </w:p>
        </w:tc>
        <w:tc>
          <w:tcPr>
            <w:tcW w:w="3907" w:type="dxa"/>
            <w:gridSpan w:val="2"/>
            <w:vMerge w:val="continue"/>
            <w:noWrap w:val="0"/>
            <w:vAlign w:val="center"/>
          </w:tcPr>
          <w:p w14:paraId="6231B9F0">
            <w:pPr>
              <w:spacing w:line="360" w:lineRule="auto"/>
              <w:jc w:val="center"/>
              <w:rPr>
                <w:szCs w:val="21"/>
              </w:rPr>
            </w:pPr>
          </w:p>
        </w:tc>
      </w:tr>
    </w:tbl>
    <w:p w14:paraId="5339B4B9">
      <w:pPr>
        <w:numPr>
          <w:ilvl w:val="0"/>
          <w:numId w:val="4"/>
        </w:numPr>
        <w:spacing w:line="360" w:lineRule="auto"/>
        <w:rPr>
          <w:b/>
          <w:sz w:val="24"/>
        </w:rPr>
      </w:pPr>
      <w:r>
        <w:rPr>
          <w:rFonts w:hint="eastAsia" w:ascii="宋体" w:hAnsi="宋体"/>
          <w:b/>
          <w:sz w:val="24"/>
        </w:rPr>
        <w:t>难度动作</w:t>
      </w:r>
      <w:r>
        <w:rPr>
          <w:rFonts w:hint="eastAsia" w:ascii="宋体" w:hAnsi="宋体"/>
          <w:b/>
          <w:sz w:val="24"/>
          <w:lang w:val="en-US" w:eastAsia="zh-CN"/>
        </w:rPr>
        <w:t>及技术技巧</w:t>
      </w:r>
      <w:r>
        <w:rPr>
          <w:rFonts w:ascii="宋体" w:hAnsi="宋体"/>
          <w:b/>
          <w:sz w:val="24"/>
        </w:rPr>
        <w:t xml:space="preserve"> </w:t>
      </w:r>
      <w:r>
        <w:rPr>
          <w:rFonts w:hint="eastAsia" w:ascii="宋体" w:hAnsi="宋体"/>
          <w:b/>
          <w:sz w:val="24"/>
          <w:lang w:val="en-US" w:eastAsia="zh-CN"/>
        </w:rPr>
        <w:t>20</w:t>
      </w:r>
      <w:r>
        <w:rPr>
          <w:rFonts w:hint="eastAsia"/>
          <w:b/>
          <w:sz w:val="24"/>
        </w:rPr>
        <w:t>分</w:t>
      </w:r>
    </w:p>
    <w:p w14:paraId="63995F82">
      <w:pPr>
        <w:spacing w:line="400" w:lineRule="exact"/>
        <w:rPr>
          <w:rFonts w:hint="eastAsia"/>
          <w:bCs/>
          <w:sz w:val="24"/>
        </w:rPr>
      </w:pPr>
      <w:r>
        <w:rPr>
          <w:rFonts w:hint="eastAsia"/>
          <w:bCs/>
          <w:sz w:val="24"/>
        </w:rPr>
        <w:t>根据表格里各项分值进行评判</w:t>
      </w:r>
    </w:p>
    <w:p w14:paraId="5414D6D7">
      <w:pPr>
        <w:numPr>
          <w:ilvl w:val="0"/>
          <w:numId w:val="4"/>
        </w:numPr>
        <w:spacing w:line="400" w:lineRule="exact"/>
        <w:rPr>
          <w:rFonts w:hint="eastAsia"/>
          <w:b/>
          <w:sz w:val="24"/>
        </w:rPr>
      </w:pPr>
      <w:r>
        <w:rPr>
          <w:rFonts w:hint="eastAsia"/>
          <w:b/>
          <w:bCs/>
          <w:sz w:val="24"/>
        </w:rPr>
        <w:t>套路考核（2</w:t>
      </w:r>
      <w:r>
        <w:rPr>
          <w:rFonts w:hint="eastAsia"/>
          <w:b/>
          <w:bCs/>
          <w:sz w:val="24"/>
          <w:lang w:val="en-US" w:eastAsia="zh-CN"/>
        </w:rPr>
        <w:t>0</w:t>
      </w:r>
      <w:r>
        <w:rPr>
          <w:rFonts w:hint="eastAsia"/>
          <w:b/>
          <w:bCs/>
          <w:sz w:val="24"/>
        </w:rPr>
        <w:t>分）</w:t>
      </w:r>
    </w:p>
    <w:p w14:paraId="2A9BAA3F">
      <w:pPr>
        <w:spacing w:line="400" w:lineRule="exact"/>
        <w:rPr>
          <w:rFonts w:hint="eastAsia"/>
          <w:sz w:val="24"/>
        </w:rPr>
      </w:pPr>
      <w:r>
        <w:rPr>
          <w:rFonts w:hint="eastAsia"/>
          <w:sz w:val="24"/>
        </w:rPr>
        <w:t>说明：</w:t>
      </w:r>
    </w:p>
    <w:p w14:paraId="189D23F1">
      <w:pPr>
        <w:spacing w:line="400" w:lineRule="exact"/>
        <w:rPr>
          <w:rFonts w:hint="eastAsia"/>
          <w:sz w:val="24"/>
        </w:rPr>
      </w:pPr>
      <w:r>
        <w:rPr>
          <w:sz w:val="24"/>
        </w:rPr>
        <w:t>1</w:t>
      </w:r>
      <w:r>
        <w:rPr>
          <w:rFonts w:hint="eastAsia"/>
          <w:sz w:val="24"/>
        </w:rPr>
        <w:t>、此考试内容主要考察运动员的综合能力。</w:t>
      </w:r>
    </w:p>
    <w:p w14:paraId="710BA726">
      <w:pPr>
        <w:spacing w:line="400" w:lineRule="exact"/>
        <w:rPr>
          <w:rFonts w:hint="default" w:eastAsia="宋体"/>
          <w:color w:val="auto"/>
          <w:sz w:val="24"/>
          <w:lang w:val="en-US" w:eastAsia="zh-CN"/>
        </w:rPr>
      </w:pPr>
      <w:r>
        <w:rPr>
          <w:rFonts w:hint="eastAsia"/>
          <w:color w:val="auto"/>
          <w:sz w:val="24"/>
          <w:lang w:val="en-US" w:eastAsia="zh-CN"/>
        </w:rPr>
        <w:t>2、只做符合音乐特点的操化动作。</w:t>
      </w:r>
    </w:p>
    <w:p w14:paraId="4182F95C">
      <w:pPr>
        <w:spacing w:line="360" w:lineRule="auto"/>
        <w:rPr>
          <w:rFonts w:hint="eastAsia" w:ascii="宋体" w:hAnsi="宋体" w:eastAsia="宋体" w:cs="宋体"/>
          <w:sz w:val="24"/>
        </w:rPr>
      </w:pPr>
      <w:r>
        <w:rPr>
          <w:rFonts w:hint="eastAsia"/>
          <w:sz w:val="24"/>
          <w:lang w:val="en-US" w:eastAsia="zh-CN"/>
        </w:rPr>
        <w:t>3</w:t>
      </w:r>
      <w:r>
        <w:rPr>
          <w:rFonts w:hint="eastAsia"/>
          <w:sz w:val="24"/>
        </w:rPr>
        <w:t>、考核时主要考察：运动员动作技术水平、心理素质水平、发展潜力。</w:t>
      </w:r>
    </w:p>
    <w:p w14:paraId="3622B48E">
      <w:pPr>
        <w:spacing w:line="560" w:lineRule="exact"/>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8939FE-4D81-444D-AAD8-E1244CFBC4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2" w:usb3="00000000" w:csb0="00040001" w:csb1="00000000"/>
    <w:embedRegular r:id="rId2" w:fontKey="{0EB5E4C6-7B10-4A64-92FD-E8A0964BED97}"/>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embedRegular r:id="rId3" w:fontKey="{7D78E4C4-2624-4981-B13A-F86AC69BCB76}"/>
  </w:font>
  <w:font w:name="仿宋">
    <w:panose1 w:val="02010609060101010101"/>
    <w:charset w:val="86"/>
    <w:family w:val="modern"/>
    <w:pitch w:val="default"/>
    <w:sig w:usb0="800002BF" w:usb1="38CF7CFA" w:usb2="00000016" w:usb3="00000000" w:csb0="00040001" w:csb1="00000000"/>
    <w:embedRegular r:id="rId4" w:fontKey="{5F3A6A54-E1EF-41E5-A856-44FBC26E3773}"/>
  </w:font>
  <w:font w:name="仿宋_GB2312">
    <w:panose1 w:val="02010609030101010101"/>
    <w:charset w:val="86"/>
    <w:family w:val="modern"/>
    <w:pitch w:val="default"/>
    <w:sig w:usb0="00000001" w:usb1="080E0000" w:usb2="00000000" w:usb3="00000000" w:csb0="00040000" w:csb1="00000000"/>
    <w:embedRegular r:id="rId5" w:fontKey="{336E5379-4095-43A3-B113-7AFD429DDBFB}"/>
  </w:font>
  <w:font w:name="方正黑体_GBK">
    <w:panose1 w:val="03000509000000000000"/>
    <w:charset w:val="86"/>
    <w:family w:val="auto"/>
    <w:pitch w:val="default"/>
    <w:sig w:usb0="00000001" w:usb1="080E0000" w:usb2="00000000" w:usb3="00000000" w:csb0="00040000" w:csb1="00000000"/>
    <w:embedRegular r:id="rId6" w:fontKey="{1B028BD4-FEF3-485E-808C-CF06BB869848}"/>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4A615"/>
    <w:multiLevelType w:val="singleLevel"/>
    <w:tmpl w:val="DC24A615"/>
    <w:lvl w:ilvl="0" w:tentative="0">
      <w:start w:val="1"/>
      <w:numFmt w:val="chineseCounting"/>
      <w:suff w:val="space"/>
      <w:lvlText w:val="%1、"/>
      <w:lvlJc w:val="left"/>
      <w:rPr>
        <w:rFonts w:hint="eastAsia"/>
      </w:rPr>
    </w:lvl>
  </w:abstractNum>
  <w:abstractNum w:abstractNumId="1">
    <w:nsid w:val="042C462E"/>
    <w:multiLevelType w:val="singleLevel"/>
    <w:tmpl w:val="042C462E"/>
    <w:lvl w:ilvl="0" w:tentative="0">
      <w:start w:val="3"/>
      <w:numFmt w:val="chineseCounting"/>
      <w:suff w:val="nothing"/>
      <w:lvlText w:val="（%1）"/>
      <w:lvlJc w:val="left"/>
      <w:rPr>
        <w:rFonts w:hint="eastAsia"/>
      </w:rPr>
    </w:lvl>
  </w:abstractNum>
  <w:abstractNum w:abstractNumId="2">
    <w:nsid w:val="530838E3"/>
    <w:multiLevelType w:val="singleLevel"/>
    <w:tmpl w:val="530838E3"/>
    <w:lvl w:ilvl="0" w:tentative="0">
      <w:start w:val="3"/>
      <w:numFmt w:val="chineseCounting"/>
      <w:suff w:val="nothing"/>
      <w:lvlText w:val="%1、"/>
      <w:lvlJc w:val="left"/>
    </w:lvl>
  </w:abstractNum>
  <w:abstractNum w:abstractNumId="3">
    <w:nsid w:val="6C640F6E"/>
    <w:multiLevelType w:val="multilevel"/>
    <w:tmpl w:val="6C640F6E"/>
    <w:lvl w:ilvl="0" w:tentative="0">
      <w:start w:val="1"/>
      <w:numFmt w:val="japaneseCounting"/>
      <w:lvlText w:val="%1、"/>
      <w:lvlJc w:val="left"/>
      <w:pPr>
        <w:tabs>
          <w:tab w:val="left" w:pos="720"/>
        </w:tabs>
        <w:ind w:left="720" w:hanging="720"/>
      </w:pPr>
      <w:rPr>
        <w:rFonts w:hint="default" w:ascii="Times New Roman" w:hAnsi="Times New Roman"/>
        <w:b w:val="0"/>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AA7D1B"/>
    <w:rsid w:val="06265752"/>
    <w:rsid w:val="07603356"/>
    <w:rsid w:val="09BC683E"/>
    <w:rsid w:val="0B560C7C"/>
    <w:rsid w:val="0E2851DB"/>
    <w:rsid w:val="10606175"/>
    <w:rsid w:val="14522278"/>
    <w:rsid w:val="1A1A55E6"/>
    <w:rsid w:val="1BF65BDF"/>
    <w:rsid w:val="219F2875"/>
    <w:rsid w:val="21DE339D"/>
    <w:rsid w:val="22FA21AD"/>
    <w:rsid w:val="242001D4"/>
    <w:rsid w:val="26630315"/>
    <w:rsid w:val="27EF1BCF"/>
    <w:rsid w:val="290556B4"/>
    <w:rsid w:val="2A263B34"/>
    <w:rsid w:val="2AAA26F2"/>
    <w:rsid w:val="2C666A98"/>
    <w:rsid w:val="2D3622E0"/>
    <w:rsid w:val="2FC55B9D"/>
    <w:rsid w:val="31464ABB"/>
    <w:rsid w:val="3352267B"/>
    <w:rsid w:val="3B7C7EE6"/>
    <w:rsid w:val="3E460E59"/>
    <w:rsid w:val="3EC57EE3"/>
    <w:rsid w:val="42DA1507"/>
    <w:rsid w:val="44A14C7E"/>
    <w:rsid w:val="45A1630C"/>
    <w:rsid w:val="4B800B22"/>
    <w:rsid w:val="4FE44B1C"/>
    <w:rsid w:val="50CD4459"/>
    <w:rsid w:val="511F717C"/>
    <w:rsid w:val="518A28D6"/>
    <w:rsid w:val="56480069"/>
    <w:rsid w:val="56D939D0"/>
    <w:rsid w:val="596D67DA"/>
    <w:rsid w:val="5C58551F"/>
    <w:rsid w:val="5FF01080"/>
    <w:rsid w:val="60940AF0"/>
    <w:rsid w:val="65861DED"/>
    <w:rsid w:val="684478A1"/>
    <w:rsid w:val="6EBE56B6"/>
    <w:rsid w:val="709A29CD"/>
    <w:rsid w:val="7A48123C"/>
    <w:rsid w:val="7B97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qFormat/>
    <w:uiPriority w:val="0"/>
    <w:rPr>
      <w:kern w:val="2"/>
      <w:sz w:val="18"/>
      <w:szCs w:val="18"/>
    </w:rPr>
  </w:style>
  <w:style w:type="character" w:customStyle="1" w:styleId="10">
    <w:name w:val="页眉 字符"/>
    <w:basedOn w:val="8"/>
    <w:link w:val="4"/>
    <w:qFormat/>
    <w:uiPriority w:val="0"/>
    <w:rPr>
      <w:kern w:val="2"/>
      <w:sz w:val="18"/>
      <w:szCs w:val="18"/>
    </w:rPr>
  </w:style>
  <w:style w:type="character" w:customStyle="1" w:styleId="11">
    <w:name w:val="页脚 字符"/>
    <w:basedOn w:val="8"/>
    <w:link w:val="3"/>
    <w:qFormat/>
    <w:uiPriority w:val="0"/>
    <w:rPr>
      <w:kern w:val="2"/>
      <w:sz w:val="18"/>
      <w:szCs w:val="18"/>
    </w:rPr>
  </w:style>
  <w:style w:type="character" w:customStyle="1" w:styleId="12">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1682</Words>
  <Characters>1922</Characters>
  <Lines>12</Lines>
  <Paragraphs>3</Paragraphs>
  <TotalTime>3</TotalTime>
  <ScaleCrop>false</ScaleCrop>
  <LinksUpToDate>false</LinksUpToDate>
  <CharactersWithSpaces>2183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2026-05-26T08:22:55Z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12F96D3B35ED44F881478041D57BAA93_13</vt:lpwstr>
  </property>
</Properties>
</file>